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5968"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4"/>
          <w:szCs w:val="22"/>
          <w:lang w:eastAsia="en-US"/>
        </w:rPr>
      </w:pPr>
      <w:r w:rsidRPr="005235F0">
        <w:rPr>
          <w:rFonts w:asciiTheme="minorHAnsi" w:eastAsiaTheme="minorHAnsi" w:hAnsiTheme="minorHAnsi" w:cs="Arial"/>
          <w:b/>
          <w:kern w:val="0"/>
          <w:sz w:val="24"/>
          <w:szCs w:val="22"/>
          <w:lang w:eastAsia="en-US"/>
        </w:rPr>
        <w:t>Orientierungshilfe zur Antragstellung</w:t>
      </w:r>
    </w:p>
    <w:p w14:paraId="7AADC07F" w14:textId="4B2C8650" w:rsid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 xml:space="preserve"> </w:t>
      </w:r>
    </w:p>
    <w:p w14:paraId="0629905F" w14:textId="07D69C1E" w:rsidR="0020706B" w:rsidRDefault="0020706B"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Pr>
          <w:rFonts w:asciiTheme="minorHAnsi" w:eastAsiaTheme="minorHAnsi" w:hAnsiTheme="minorHAnsi" w:cs="Arial"/>
          <w:b/>
          <w:kern w:val="0"/>
          <w:sz w:val="20"/>
          <w:szCs w:val="22"/>
          <w:lang w:eastAsia="en-US"/>
        </w:rPr>
        <w:t xml:space="preserve">Du überlegst </w:t>
      </w:r>
      <w:r w:rsidRPr="005235F0">
        <w:rPr>
          <w:rFonts w:asciiTheme="minorHAnsi" w:eastAsiaTheme="minorHAnsi" w:hAnsiTheme="minorHAnsi" w:cs="Arial"/>
          <w:b/>
          <w:kern w:val="0"/>
          <w:sz w:val="20"/>
          <w:szCs w:val="22"/>
          <w:lang w:eastAsia="en-US"/>
        </w:rPr>
        <w:t xml:space="preserve">Fördergelder für ein Projekt </w:t>
      </w:r>
      <w:r>
        <w:rPr>
          <w:rFonts w:asciiTheme="minorHAnsi" w:eastAsiaTheme="minorHAnsi" w:hAnsiTheme="minorHAnsi" w:cs="Arial"/>
          <w:b/>
          <w:kern w:val="0"/>
          <w:sz w:val="20"/>
          <w:szCs w:val="22"/>
          <w:lang w:eastAsia="en-US"/>
        </w:rPr>
        <w:t xml:space="preserve">im Rahmen der </w:t>
      </w:r>
      <w:r w:rsidRPr="00197AA7">
        <w:rPr>
          <w:rFonts w:asciiTheme="minorHAnsi" w:eastAsiaTheme="minorHAnsi" w:hAnsiTheme="minorHAnsi" w:cs="Arial"/>
          <w:b/>
          <w:i/>
          <w:kern w:val="0"/>
          <w:sz w:val="20"/>
          <w:szCs w:val="22"/>
          <w:lang w:eastAsia="en-US"/>
        </w:rPr>
        <w:t>Partnerschaft für Demokratie</w:t>
      </w:r>
      <w:r>
        <w:rPr>
          <w:rFonts w:asciiTheme="minorHAnsi" w:eastAsiaTheme="minorHAnsi" w:hAnsiTheme="minorHAnsi" w:cs="Arial"/>
          <w:b/>
          <w:kern w:val="0"/>
          <w:sz w:val="20"/>
          <w:szCs w:val="22"/>
          <w:lang w:eastAsia="en-US"/>
        </w:rPr>
        <w:t xml:space="preserve"> </w:t>
      </w:r>
      <w:r w:rsidRPr="005235F0">
        <w:rPr>
          <w:rFonts w:asciiTheme="minorHAnsi" w:eastAsiaTheme="minorHAnsi" w:hAnsiTheme="minorHAnsi" w:cs="Arial"/>
          <w:b/>
          <w:kern w:val="0"/>
          <w:sz w:val="20"/>
          <w:szCs w:val="22"/>
          <w:lang w:eastAsia="en-US"/>
        </w:rPr>
        <w:t>zu beantragen</w:t>
      </w:r>
      <w:r>
        <w:rPr>
          <w:rFonts w:asciiTheme="minorHAnsi" w:eastAsiaTheme="minorHAnsi" w:hAnsiTheme="minorHAnsi" w:cs="Arial"/>
          <w:b/>
          <w:kern w:val="0"/>
          <w:sz w:val="20"/>
          <w:szCs w:val="22"/>
          <w:lang w:eastAsia="en-US"/>
        </w:rPr>
        <w:t>?</w:t>
      </w:r>
    </w:p>
    <w:p w14:paraId="4F2FE6EA" w14:textId="11780B5C" w:rsidR="0020706B" w:rsidRPr="005235F0" w:rsidRDefault="0020706B"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Pr>
          <w:rFonts w:asciiTheme="minorHAnsi" w:eastAsiaTheme="minorHAnsi" w:hAnsiTheme="minorHAnsi" w:cs="Arial"/>
          <w:b/>
          <w:kern w:val="0"/>
          <w:sz w:val="20"/>
          <w:szCs w:val="22"/>
          <w:lang w:eastAsia="en-US"/>
        </w:rPr>
        <w:t>Hier ein paar Tipps als Orientierungshilfe. Einige Fragen sind noch offen, dann nimm Kontakt zu uns auf!</w:t>
      </w:r>
    </w:p>
    <w:p w14:paraId="6CE6CB9F" w14:textId="77777777" w:rsidR="0020706B" w:rsidRDefault="0020706B"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p>
    <w:p w14:paraId="498E58C1" w14:textId="77777777" w:rsidR="0020706B" w:rsidRDefault="0020706B"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p>
    <w:p w14:paraId="4AD8EF80" w14:textId="6D1E96DC"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Antragsberechtigung</w:t>
      </w:r>
    </w:p>
    <w:p w14:paraId="7F68D1F8" w14:textId="3554ECE1"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 xml:space="preserve">Antragsberechtigt sind gemeinnützige juristische Personen des öffentlichen und privaten Rechts sowie Personengesellschaften. Dazu zählen u.a. gemeinnützige Vereine, Initiativen, Bildungseinrichtungen sowie Träger der Kinder- und Jugendhilfe. </w:t>
      </w:r>
    </w:p>
    <w:p w14:paraId="734C1A71"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499F4AED"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Antragsarten</w:t>
      </w:r>
    </w:p>
    <w:p w14:paraId="7F0A32E5" w14:textId="637945A6" w:rsidR="005235F0" w:rsidRPr="005235F0" w:rsidRDefault="00AA481D"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Pr>
          <w:rFonts w:asciiTheme="minorHAnsi" w:eastAsiaTheme="minorHAnsi" w:hAnsiTheme="minorHAnsi" w:cs="Arial"/>
          <w:kern w:val="0"/>
          <w:sz w:val="20"/>
          <w:szCs w:val="22"/>
          <w:lang w:eastAsia="en-US"/>
        </w:rPr>
        <w:t xml:space="preserve">Für Anträge unter 1000€ ist das Formular „Aktionsfondantrag“ zu nutzen, für Vorhaben über 1000€ das Formular „Projektfondantrag“. </w:t>
      </w:r>
    </w:p>
    <w:p w14:paraId="454F825D"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p>
    <w:p w14:paraId="1648F757"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Fristen</w:t>
      </w:r>
    </w:p>
    <w:p w14:paraId="08457803" w14:textId="2FD6D90B"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Anträge für Aktionsfonds können jederzeit eingereicht werden</w:t>
      </w:r>
      <w:r w:rsidR="00AA481D">
        <w:rPr>
          <w:rFonts w:asciiTheme="minorHAnsi" w:eastAsiaTheme="minorHAnsi" w:hAnsiTheme="minorHAnsi" w:cs="Arial"/>
          <w:kern w:val="0"/>
          <w:sz w:val="20"/>
          <w:szCs w:val="22"/>
          <w:lang w:eastAsia="en-US"/>
        </w:rPr>
        <w:t>, spätestens 14 Tage vor Projektbeginn.</w:t>
      </w:r>
    </w:p>
    <w:p w14:paraId="6C19AF6D" w14:textId="6819491A" w:rsid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 xml:space="preserve">Die Eingangsfristen der Anträge für Projektvorhaben (d.h. über 1.000 Euro Fördersumme) orientieren sich an den Terminen der Begleitausschusssitzungen, die auf der Homepage von </w:t>
      </w:r>
      <w:r w:rsidRPr="005235F0">
        <w:rPr>
          <w:rFonts w:asciiTheme="minorHAnsi" w:eastAsiaTheme="minorHAnsi" w:hAnsiTheme="minorHAnsi" w:cs="Arial"/>
          <w:i/>
          <w:kern w:val="0"/>
          <w:sz w:val="20"/>
          <w:szCs w:val="22"/>
          <w:lang w:eastAsia="en-US"/>
        </w:rPr>
        <w:t>Vielfalt</w:t>
      </w:r>
      <w:r w:rsidRPr="005235F0">
        <w:rPr>
          <w:rFonts w:asciiTheme="minorHAnsi" w:eastAsiaTheme="minorHAnsi" w:hAnsiTheme="minorHAnsi" w:cs="Arial"/>
          <w:kern w:val="0"/>
          <w:sz w:val="20"/>
          <w:szCs w:val="22"/>
          <w:lang w:eastAsia="en-US"/>
        </w:rPr>
        <w:t xml:space="preserve"> LEBEN veröffentlicht sind. </w:t>
      </w:r>
    </w:p>
    <w:p w14:paraId="2D166B19" w14:textId="0EF9F865" w:rsidR="00727724" w:rsidRPr="005235F0" w:rsidRDefault="00727724" w:rsidP="00AE59C1">
      <w:pPr>
        <w:pStyle w:val="Default"/>
      </w:pPr>
      <w:r>
        <w:rPr>
          <w:rFonts w:asciiTheme="minorHAnsi" w:hAnsiTheme="minorHAnsi" w:cs="Arial"/>
          <w:sz w:val="20"/>
          <w:szCs w:val="22"/>
        </w:rPr>
        <w:t>Wichtig ist, dass alle Projekte bis zum 1</w:t>
      </w:r>
      <w:r w:rsidR="00AA481D">
        <w:rPr>
          <w:rFonts w:asciiTheme="minorHAnsi" w:hAnsiTheme="minorHAnsi" w:cs="Arial"/>
          <w:sz w:val="20"/>
          <w:szCs w:val="22"/>
        </w:rPr>
        <w:t>0</w:t>
      </w:r>
      <w:r>
        <w:rPr>
          <w:rFonts w:asciiTheme="minorHAnsi" w:hAnsiTheme="minorHAnsi" w:cs="Arial"/>
          <w:sz w:val="20"/>
          <w:szCs w:val="22"/>
        </w:rPr>
        <w:t>. Dezember eines jeden Jahres abgeschlossen und abgerechnet sein müssen.</w:t>
      </w:r>
      <w:r w:rsidR="00AE59C1">
        <w:rPr>
          <w:rFonts w:asciiTheme="minorHAnsi" w:hAnsiTheme="minorHAnsi" w:cs="Arial"/>
          <w:sz w:val="20"/>
          <w:szCs w:val="22"/>
        </w:rPr>
        <w:t xml:space="preserve"> </w:t>
      </w:r>
    </w:p>
    <w:p w14:paraId="306BEC79"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375BABCF"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Antragsunterlagen</w:t>
      </w:r>
    </w:p>
    <w:p w14:paraId="52DAF379"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 xml:space="preserve">Der vollständig ausgefüllte Förderantrag muss mit rechtsverbindlicher Unterschrift versehen sein und fristgerecht bei </w:t>
      </w:r>
      <w:r w:rsidRPr="005235F0">
        <w:rPr>
          <w:rFonts w:asciiTheme="minorHAnsi" w:eastAsiaTheme="minorHAnsi" w:hAnsiTheme="minorHAnsi" w:cs="Arial"/>
          <w:i/>
          <w:kern w:val="0"/>
          <w:sz w:val="20"/>
          <w:szCs w:val="22"/>
          <w:lang w:eastAsia="en-US"/>
        </w:rPr>
        <w:t>Vielfalt</w:t>
      </w:r>
      <w:r w:rsidRPr="005235F0">
        <w:rPr>
          <w:rFonts w:asciiTheme="minorHAnsi" w:eastAsiaTheme="minorHAnsi" w:hAnsiTheme="minorHAnsi" w:cs="Arial"/>
          <w:kern w:val="0"/>
          <w:sz w:val="20"/>
          <w:szCs w:val="22"/>
          <w:lang w:eastAsia="en-US"/>
        </w:rPr>
        <w:t xml:space="preserve"> LEBEN eingereicht werden.</w:t>
      </w:r>
    </w:p>
    <w:p w14:paraId="34BB498A" w14:textId="5DB691A7" w:rsid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Sowohl bei Anträgen für Aktionsfonds- als auch bei Projektvorhaben müssen Sie neben dem ausgefüllten Förderantrag einen aktuellen Gemeinnützigkeitsbescheid des zuständigen Finanzamtes sowie einen aktuellen Vereinsregisterauszug mit einreichen.</w:t>
      </w:r>
    </w:p>
    <w:p w14:paraId="10011225" w14:textId="7EAB85EF"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1421D535" w14:textId="26BAF357" w:rsidR="005235F0" w:rsidRPr="005235F0" w:rsidRDefault="005235F0" w:rsidP="005235F0">
      <w:pPr>
        <w:suppressAutoHyphens w:val="0"/>
        <w:autoSpaceDE w:val="0"/>
        <w:adjustRightInd w:val="0"/>
        <w:spacing w:after="0"/>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 xml:space="preserve">Angaben </w:t>
      </w:r>
    </w:p>
    <w:p w14:paraId="70FD1BD5" w14:textId="328CC316"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i/>
          <w:kern w:val="0"/>
          <w:sz w:val="20"/>
          <w:szCs w:val="22"/>
          <w:lang w:eastAsia="en-US"/>
        </w:rPr>
      </w:pPr>
      <w:r w:rsidRPr="005235F0">
        <w:rPr>
          <w:rFonts w:asciiTheme="minorHAnsi" w:eastAsiaTheme="minorHAnsi" w:hAnsiTheme="minorHAnsi" w:cs="Arial"/>
          <w:kern w:val="0"/>
          <w:sz w:val="20"/>
          <w:szCs w:val="22"/>
          <w:lang w:eastAsia="en-US"/>
        </w:rPr>
        <w:t>Die Leistung</w:t>
      </w:r>
      <w:r w:rsidR="00727724">
        <w:rPr>
          <w:rFonts w:asciiTheme="minorHAnsi" w:eastAsiaTheme="minorHAnsi" w:hAnsiTheme="minorHAnsi" w:cs="Arial"/>
          <w:kern w:val="0"/>
          <w:sz w:val="20"/>
          <w:szCs w:val="22"/>
          <w:lang w:eastAsia="en-US"/>
        </w:rPr>
        <w:t xml:space="preserve"> der Unterschrift muss durch volljährige,</w:t>
      </w:r>
      <w:r w:rsidRPr="005235F0">
        <w:rPr>
          <w:rFonts w:asciiTheme="minorHAnsi" w:eastAsiaTheme="minorHAnsi" w:hAnsiTheme="minorHAnsi" w:cs="Arial"/>
          <w:kern w:val="0"/>
          <w:sz w:val="20"/>
          <w:szCs w:val="22"/>
          <w:lang w:eastAsia="en-US"/>
        </w:rPr>
        <w:t xml:space="preserve"> vertretungsberechtigte/n Person/en e</w:t>
      </w:r>
      <w:r w:rsidR="00AA481D">
        <w:rPr>
          <w:rFonts w:asciiTheme="minorHAnsi" w:eastAsiaTheme="minorHAnsi" w:hAnsiTheme="minorHAnsi" w:cs="Arial"/>
          <w:kern w:val="0"/>
          <w:sz w:val="20"/>
          <w:szCs w:val="22"/>
          <w:lang w:eastAsia="en-US"/>
        </w:rPr>
        <w:t>ures</w:t>
      </w:r>
      <w:r w:rsidRPr="005235F0">
        <w:rPr>
          <w:rFonts w:asciiTheme="minorHAnsi" w:eastAsiaTheme="minorHAnsi" w:hAnsiTheme="minorHAnsi" w:cs="Arial"/>
          <w:kern w:val="0"/>
          <w:sz w:val="20"/>
          <w:szCs w:val="22"/>
          <w:lang w:eastAsia="en-US"/>
        </w:rPr>
        <w:t xml:space="preserve"> Trägers geleistet werden. </w:t>
      </w:r>
      <w:r w:rsidR="00AA481D">
        <w:rPr>
          <w:rFonts w:asciiTheme="minorHAnsi" w:eastAsiaTheme="minorHAnsi" w:hAnsiTheme="minorHAnsi" w:cs="Arial"/>
          <w:kern w:val="0"/>
          <w:sz w:val="20"/>
          <w:szCs w:val="22"/>
          <w:lang w:eastAsia="en-US"/>
        </w:rPr>
        <w:t>Bitte nennt uns Ansprechpartner*innen, die den gesamten Projektzeitraum für Fragen zur Verfügung stehen.</w:t>
      </w:r>
    </w:p>
    <w:p w14:paraId="3921A274"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5A622184"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Projektbezeichnung</w:t>
      </w:r>
    </w:p>
    <w:p w14:paraId="01ACBBF2" w14:textId="60FDAAAA" w:rsidR="005235F0" w:rsidRPr="005235F0" w:rsidRDefault="00AA481D"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Pr>
          <w:rFonts w:asciiTheme="minorHAnsi" w:eastAsiaTheme="minorHAnsi" w:hAnsiTheme="minorHAnsi" w:cs="Arial"/>
          <w:kern w:val="0"/>
          <w:sz w:val="20"/>
          <w:szCs w:val="22"/>
          <w:lang w:eastAsia="en-US"/>
        </w:rPr>
        <w:t>Gebt eurem Projekt einen möglichst griffigen Projekttitel, der das Anliegen eures Projekts widerspiegelt.</w:t>
      </w:r>
    </w:p>
    <w:p w14:paraId="5AB2D11C"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190D00BC"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Projektort</w:t>
      </w:r>
    </w:p>
    <w:p w14:paraId="22E1E372" w14:textId="02CB59E8" w:rsidR="005235F0" w:rsidRPr="005235F0" w:rsidRDefault="00AA481D"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Pr>
          <w:rFonts w:asciiTheme="minorHAnsi" w:eastAsiaTheme="minorHAnsi" w:hAnsiTheme="minorHAnsi" w:cs="Arial"/>
          <w:kern w:val="0"/>
          <w:sz w:val="20"/>
          <w:szCs w:val="22"/>
          <w:lang w:eastAsia="en-US"/>
        </w:rPr>
        <w:t>Durchführungsorte müssen innerhalb des Landkreises Greiz liegen</w:t>
      </w:r>
      <w:r w:rsidR="00727724">
        <w:rPr>
          <w:rFonts w:asciiTheme="minorHAnsi" w:eastAsiaTheme="minorHAnsi" w:hAnsiTheme="minorHAnsi" w:cs="Arial"/>
          <w:kern w:val="0"/>
          <w:sz w:val="20"/>
          <w:szCs w:val="22"/>
          <w:lang w:eastAsia="en-US"/>
        </w:rPr>
        <w:t xml:space="preserve">. Die Ausnahme bilden überregionale Fahrten. </w:t>
      </w:r>
    </w:p>
    <w:p w14:paraId="4EDF5A44"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6996B1FA"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Projektzeitraum</w:t>
      </w:r>
    </w:p>
    <w:p w14:paraId="5536A467" w14:textId="1DDA8BBA"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 xml:space="preserve">Die Maßnahmenförderung ist immer an das jeweilige Kalenderjahr geknüpft. </w:t>
      </w:r>
      <w:r w:rsidR="00C4187D">
        <w:rPr>
          <w:rFonts w:asciiTheme="minorHAnsi" w:eastAsiaTheme="minorHAnsi" w:hAnsiTheme="minorHAnsi" w:cs="Trebuchet MS"/>
          <w:kern w:val="0"/>
          <w:sz w:val="20"/>
          <w:szCs w:val="22"/>
          <w:lang w:eastAsia="en-US"/>
        </w:rPr>
        <w:t>E</w:t>
      </w:r>
      <w:r w:rsidR="00AE59C1">
        <w:rPr>
          <w:rFonts w:asciiTheme="minorHAnsi" w:eastAsiaTheme="minorHAnsi" w:hAnsiTheme="minorHAnsi" w:cs="Trebuchet MS"/>
          <w:kern w:val="0"/>
          <w:sz w:val="20"/>
          <w:szCs w:val="22"/>
          <w:lang w:eastAsia="en-US"/>
        </w:rPr>
        <w:t>ine Projektdauer über den 1</w:t>
      </w:r>
      <w:r w:rsidR="00C4187D">
        <w:rPr>
          <w:rFonts w:asciiTheme="minorHAnsi" w:eastAsiaTheme="minorHAnsi" w:hAnsiTheme="minorHAnsi" w:cs="Trebuchet MS"/>
          <w:kern w:val="0"/>
          <w:sz w:val="20"/>
          <w:szCs w:val="22"/>
          <w:lang w:eastAsia="en-US"/>
        </w:rPr>
        <w:t>0</w:t>
      </w:r>
      <w:r w:rsidRPr="005235F0">
        <w:rPr>
          <w:rFonts w:asciiTheme="minorHAnsi" w:eastAsiaTheme="minorHAnsi" w:hAnsiTheme="minorHAnsi" w:cs="Trebuchet MS"/>
          <w:kern w:val="0"/>
          <w:sz w:val="20"/>
          <w:szCs w:val="22"/>
          <w:lang w:eastAsia="en-US"/>
        </w:rPr>
        <w:t>. Dezember hinaus</w:t>
      </w:r>
      <w:r w:rsidR="00C4187D">
        <w:rPr>
          <w:rFonts w:asciiTheme="minorHAnsi" w:eastAsiaTheme="minorHAnsi" w:hAnsiTheme="minorHAnsi" w:cs="Trebuchet MS"/>
          <w:kern w:val="0"/>
          <w:sz w:val="20"/>
          <w:szCs w:val="22"/>
          <w:lang w:eastAsia="en-US"/>
        </w:rPr>
        <w:t xml:space="preserve"> ist nicht möglich</w:t>
      </w:r>
      <w:r w:rsidRPr="005235F0">
        <w:rPr>
          <w:rFonts w:asciiTheme="minorHAnsi" w:eastAsiaTheme="minorHAnsi" w:hAnsiTheme="minorHAnsi" w:cs="Trebuchet MS"/>
          <w:kern w:val="0"/>
          <w:sz w:val="20"/>
          <w:szCs w:val="22"/>
          <w:lang w:eastAsia="en-US"/>
        </w:rPr>
        <w:t>. B</w:t>
      </w:r>
      <w:r w:rsidR="00C4187D">
        <w:rPr>
          <w:rFonts w:asciiTheme="minorHAnsi" w:eastAsiaTheme="minorHAnsi" w:hAnsiTheme="minorHAnsi" w:cs="Trebuchet MS"/>
          <w:kern w:val="0"/>
          <w:sz w:val="20"/>
          <w:szCs w:val="22"/>
          <w:lang w:eastAsia="en-US"/>
        </w:rPr>
        <w:t xml:space="preserve">itte bedenkt </w:t>
      </w:r>
      <w:r w:rsidRPr="005235F0">
        <w:rPr>
          <w:rFonts w:asciiTheme="minorHAnsi" w:eastAsiaTheme="minorHAnsi" w:hAnsiTheme="minorHAnsi" w:cs="Trebuchet MS"/>
          <w:kern w:val="0"/>
          <w:sz w:val="20"/>
          <w:szCs w:val="22"/>
          <w:lang w:eastAsia="en-US"/>
        </w:rPr>
        <w:t xml:space="preserve">Vor- und Nachbereitungszeiten für </w:t>
      </w:r>
      <w:r w:rsidR="00C4187D">
        <w:rPr>
          <w:rFonts w:asciiTheme="minorHAnsi" w:eastAsiaTheme="minorHAnsi" w:hAnsiTheme="minorHAnsi" w:cs="Trebuchet MS"/>
          <w:kern w:val="0"/>
          <w:sz w:val="20"/>
          <w:szCs w:val="22"/>
          <w:lang w:eastAsia="en-US"/>
        </w:rPr>
        <w:t xml:space="preserve">eure </w:t>
      </w:r>
      <w:r w:rsidRPr="005235F0">
        <w:rPr>
          <w:rFonts w:asciiTheme="minorHAnsi" w:eastAsiaTheme="minorHAnsi" w:hAnsiTheme="minorHAnsi" w:cs="Trebuchet MS"/>
          <w:kern w:val="0"/>
          <w:sz w:val="20"/>
          <w:szCs w:val="22"/>
          <w:lang w:eastAsia="en-US"/>
        </w:rPr>
        <w:t>Projekt</w:t>
      </w:r>
      <w:r w:rsidR="00C4187D">
        <w:rPr>
          <w:rFonts w:asciiTheme="minorHAnsi" w:eastAsiaTheme="minorHAnsi" w:hAnsiTheme="minorHAnsi" w:cs="Trebuchet MS"/>
          <w:kern w:val="0"/>
          <w:sz w:val="20"/>
          <w:szCs w:val="22"/>
          <w:lang w:eastAsia="en-US"/>
        </w:rPr>
        <w:t>e</w:t>
      </w:r>
      <w:r w:rsidRPr="005235F0">
        <w:rPr>
          <w:rFonts w:asciiTheme="minorHAnsi" w:eastAsiaTheme="minorHAnsi" w:hAnsiTheme="minorHAnsi" w:cs="Trebuchet MS"/>
          <w:kern w:val="0"/>
          <w:sz w:val="20"/>
          <w:szCs w:val="22"/>
          <w:lang w:eastAsia="en-US"/>
        </w:rPr>
        <w:t>, da nur Belege anerkannt und abgerechnet werden können, die innerhalb des bewilligten Förderzeitraumes ausgestellt wurden. Achte</w:t>
      </w:r>
      <w:r w:rsidR="00C4187D">
        <w:rPr>
          <w:rFonts w:asciiTheme="minorHAnsi" w:eastAsiaTheme="minorHAnsi" w:hAnsiTheme="minorHAnsi" w:cs="Trebuchet MS"/>
          <w:kern w:val="0"/>
          <w:sz w:val="20"/>
          <w:szCs w:val="22"/>
          <w:lang w:eastAsia="en-US"/>
        </w:rPr>
        <w:t>t</w:t>
      </w:r>
      <w:r w:rsidRPr="005235F0">
        <w:rPr>
          <w:rFonts w:asciiTheme="minorHAnsi" w:eastAsiaTheme="minorHAnsi" w:hAnsiTheme="minorHAnsi" w:cs="Trebuchet MS"/>
          <w:kern w:val="0"/>
          <w:sz w:val="20"/>
          <w:szCs w:val="22"/>
          <w:lang w:eastAsia="en-US"/>
        </w:rPr>
        <w:t xml:space="preserve"> auf das Rechnungsdatum </w:t>
      </w:r>
      <w:r w:rsidR="00C4187D">
        <w:rPr>
          <w:rFonts w:asciiTheme="minorHAnsi" w:eastAsiaTheme="minorHAnsi" w:hAnsiTheme="minorHAnsi" w:cs="Trebuchet MS"/>
          <w:kern w:val="0"/>
          <w:sz w:val="20"/>
          <w:szCs w:val="22"/>
          <w:lang w:eastAsia="en-US"/>
        </w:rPr>
        <w:t>eure</w:t>
      </w:r>
      <w:r w:rsidRPr="005235F0">
        <w:rPr>
          <w:rFonts w:asciiTheme="minorHAnsi" w:eastAsiaTheme="minorHAnsi" w:hAnsiTheme="minorHAnsi" w:cs="Trebuchet MS"/>
          <w:kern w:val="0"/>
          <w:sz w:val="20"/>
          <w:szCs w:val="22"/>
          <w:lang w:eastAsia="en-US"/>
        </w:rPr>
        <w:t xml:space="preserve">r Belege. Ausgaben, die vor oder nach dem bewilligten Förderzeitraum getätigt wurden, können nicht mit Fördermitteln </w:t>
      </w:r>
      <w:r w:rsidR="00AE59C1">
        <w:rPr>
          <w:rFonts w:asciiTheme="minorHAnsi" w:eastAsiaTheme="minorHAnsi" w:hAnsiTheme="minorHAnsi" w:cs="Trebuchet MS"/>
          <w:kern w:val="0"/>
          <w:sz w:val="20"/>
          <w:szCs w:val="22"/>
          <w:lang w:eastAsia="en-US"/>
        </w:rPr>
        <w:t xml:space="preserve">aus der </w:t>
      </w:r>
      <w:r w:rsidR="00AE59C1" w:rsidRPr="009277DF">
        <w:rPr>
          <w:rFonts w:asciiTheme="minorHAnsi" w:eastAsiaTheme="minorHAnsi" w:hAnsiTheme="minorHAnsi" w:cs="Trebuchet MS"/>
          <w:i/>
          <w:kern w:val="0"/>
          <w:sz w:val="20"/>
          <w:szCs w:val="22"/>
          <w:lang w:eastAsia="en-US"/>
        </w:rPr>
        <w:t>Partnerschaft für Demokratie</w:t>
      </w:r>
      <w:r w:rsidRPr="005235F0">
        <w:rPr>
          <w:rFonts w:asciiTheme="minorHAnsi" w:eastAsiaTheme="minorHAnsi" w:hAnsiTheme="minorHAnsi" w:cs="Trebuchet MS"/>
          <w:kern w:val="0"/>
          <w:sz w:val="20"/>
          <w:szCs w:val="22"/>
          <w:lang w:eastAsia="en-US"/>
        </w:rPr>
        <w:t xml:space="preserve"> finanziert werden. </w:t>
      </w:r>
    </w:p>
    <w:p w14:paraId="2C4DE26E"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42F455BA"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Zielgruppe</w:t>
      </w:r>
    </w:p>
    <w:p w14:paraId="32898A27" w14:textId="32C8B7A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Bitte wäh</w:t>
      </w:r>
      <w:r w:rsidR="00C4187D">
        <w:rPr>
          <w:rFonts w:asciiTheme="minorHAnsi" w:eastAsiaTheme="minorHAnsi" w:hAnsiTheme="minorHAnsi" w:cs="Arial"/>
          <w:kern w:val="0"/>
          <w:sz w:val="20"/>
          <w:szCs w:val="22"/>
          <w:lang w:eastAsia="en-US"/>
        </w:rPr>
        <w:t>lt eine Zielgruppe aus und kreuzt an</w:t>
      </w:r>
      <w:r w:rsidRPr="005235F0">
        <w:rPr>
          <w:rFonts w:asciiTheme="minorHAnsi" w:eastAsiaTheme="minorHAnsi" w:hAnsiTheme="minorHAnsi" w:cs="Arial"/>
          <w:kern w:val="0"/>
          <w:sz w:val="20"/>
          <w:szCs w:val="22"/>
          <w:lang w:eastAsia="en-US"/>
        </w:rPr>
        <w:t>, aus welchen Bereichen die Zielgruppe hervorgeht. Bitte ge</w:t>
      </w:r>
      <w:r w:rsidR="00C4187D">
        <w:rPr>
          <w:rFonts w:asciiTheme="minorHAnsi" w:eastAsiaTheme="minorHAnsi" w:hAnsiTheme="minorHAnsi" w:cs="Arial"/>
          <w:kern w:val="0"/>
          <w:sz w:val="20"/>
          <w:szCs w:val="22"/>
          <w:lang w:eastAsia="en-US"/>
        </w:rPr>
        <w:t>bt</w:t>
      </w:r>
      <w:r w:rsidRPr="005235F0">
        <w:rPr>
          <w:rFonts w:asciiTheme="minorHAnsi" w:eastAsiaTheme="minorHAnsi" w:hAnsiTheme="minorHAnsi" w:cs="Arial"/>
          <w:kern w:val="0"/>
          <w:sz w:val="20"/>
          <w:szCs w:val="22"/>
          <w:lang w:eastAsia="en-US"/>
        </w:rPr>
        <w:t xml:space="preserve"> realistische Teilnehme</w:t>
      </w:r>
      <w:r w:rsidR="00C4187D">
        <w:rPr>
          <w:rFonts w:asciiTheme="minorHAnsi" w:eastAsiaTheme="minorHAnsi" w:hAnsiTheme="minorHAnsi" w:cs="Arial"/>
          <w:kern w:val="0"/>
          <w:sz w:val="20"/>
          <w:szCs w:val="22"/>
          <w:lang w:eastAsia="en-US"/>
        </w:rPr>
        <w:t>r*innenzahlen</w:t>
      </w:r>
      <w:r w:rsidRPr="005235F0">
        <w:rPr>
          <w:rFonts w:asciiTheme="minorHAnsi" w:eastAsiaTheme="minorHAnsi" w:hAnsiTheme="minorHAnsi" w:cs="Arial"/>
          <w:kern w:val="0"/>
          <w:sz w:val="20"/>
          <w:szCs w:val="22"/>
          <w:lang w:eastAsia="en-US"/>
        </w:rPr>
        <w:t xml:space="preserve"> an. Für eine Förderzusage ist dabei nicht relevant, dass möglichst eine große Zahl von Teilnehmenden erreicht wird, in erster Linie geht um die Qualität</w:t>
      </w:r>
      <w:r w:rsidR="00C4187D">
        <w:rPr>
          <w:rFonts w:asciiTheme="minorHAnsi" w:eastAsiaTheme="minorHAnsi" w:hAnsiTheme="minorHAnsi" w:cs="Arial"/>
          <w:kern w:val="0"/>
          <w:sz w:val="20"/>
          <w:szCs w:val="22"/>
          <w:lang w:eastAsia="en-US"/>
        </w:rPr>
        <w:t xml:space="preserve">, </w:t>
      </w:r>
      <w:r w:rsidRPr="005235F0">
        <w:rPr>
          <w:rFonts w:asciiTheme="minorHAnsi" w:eastAsiaTheme="minorHAnsi" w:hAnsiTheme="minorHAnsi" w:cs="Arial"/>
          <w:kern w:val="0"/>
          <w:sz w:val="20"/>
          <w:szCs w:val="22"/>
          <w:lang w:eastAsia="en-US"/>
        </w:rPr>
        <w:t>Wirkung</w:t>
      </w:r>
      <w:r w:rsidR="00C4187D">
        <w:rPr>
          <w:rFonts w:asciiTheme="minorHAnsi" w:eastAsiaTheme="minorHAnsi" w:hAnsiTheme="minorHAnsi" w:cs="Arial"/>
          <w:kern w:val="0"/>
          <w:sz w:val="20"/>
          <w:szCs w:val="22"/>
          <w:lang w:eastAsia="en-US"/>
        </w:rPr>
        <w:t xml:space="preserve"> und Nachhaltigkeit</w:t>
      </w:r>
      <w:r w:rsidRPr="005235F0">
        <w:rPr>
          <w:rFonts w:asciiTheme="minorHAnsi" w:eastAsiaTheme="minorHAnsi" w:hAnsiTheme="minorHAnsi" w:cs="Arial"/>
          <w:kern w:val="0"/>
          <w:sz w:val="20"/>
          <w:szCs w:val="22"/>
          <w:lang w:eastAsia="en-US"/>
        </w:rPr>
        <w:t xml:space="preserve"> des Projektes. </w:t>
      </w:r>
    </w:p>
    <w:p w14:paraId="6185BBE1"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62858C0A"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lastRenderedPageBreak/>
        <w:t>Ziele</w:t>
      </w:r>
    </w:p>
    <w:p w14:paraId="7B150E58" w14:textId="37420206" w:rsid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Beschreib</w:t>
      </w:r>
      <w:r w:rsidR="00C4187D">
        <w:rPr>
          <w:rFonts w:asciiTheme="minorHAnsi" w:eastAsiaTheme="minorHAnsi" w:hAnsiTheme="minorHAnsi" w:cs="Arial"/>
          <w:kern w:val="0"/>
          <w:sz w:val="20"/>
          <w:szCs w:val="22"/>
          <w:lang w:eastAsia="en-US"/>
        </w:rPr>
        <w:t>t</w:t>
      </w:r>
      <w:r w:rsidRPr="005235F0">
        <w:rPr>
          <w:rFonts w:asciiTheme="minorHAnsi" w:eastAsiaTheme="minorHAnsi" w:hAnsiTheme="minorHAnsi" w:cs="Arial"/>
          <w:kern w:val="0"/>
          <w:sz w:val="20"/>
          <w:szCs w:val="22"/>
          <w:lang w:eastAsia="en-US"/>
        </w:rPr>
        <w:t xml:space="preserve"> Sie </w:t>
      </w:r>
      <w:r w:rsidR="00C4187D">
        <w:rPr>
          <w:rFonts w:asciiTheme="minorHAnsi" w:eastAsiaTheme="minorHAnsi" w:hAnsiTheme="minorHAnsi" w:cs="Arial"/>
          <w:kern w:val="0"/>
          <w:sz w:val="20"/>
          <w:szCs w:val="22"/>
          <w:lang w:eastAsia="en-US"/>
        </w:rPr>
        <w:t>eure</w:t>
      </w:r>
      <w:r w:rsidRPr="005235F0">
        <w:rPr>
          <w:rFonts w:asciiTheme="minorHAnsi" w:eastAsiaTheme="minorHAnsi" w:hAnsiTheme="minorHAnsi" w:cs="Arial"/>
          <w:kern w:val="0"/>
          <w:sz w:val="20"/>
          <w:szCs w:val="22"/>
          <w:lang w:eastAsia="en-US"/>
        </w:rPr>
        <w:t xml:space="preserve"> Ziele so konkret wie möglich, sodass die Überprüfung der Zielerreichung möglich ist. </w:t>
      </w:r>
    </w:p>
    <w:p w14:paraId="54B5F3E5" w14:textId="77777777" w:rsidR="00197AA7" w:rsidRPr="005235F0" w:rsidRDefault="00197AA7"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71D44D83"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b/>
          <w:kern w:val="0"/>
          <w:sz w:val="20"/>
          <w:szCs w:val="22"/>
          <w:lang w:eastAsia="en-US"/>
        </w:rPr>
        <w:t>Zielerreichung/ Zielindikatoren</w:t>
      </w:r>
    </w:p>
    <w:p w14:paraId="3FE9FA35" w14:textId="2F7FC189" w:rsidR="005235F0" w:rsidRPr="005235F0" w:rsidRDefault="005235F0" w:rsidP="005235F0">
      <w:pPr>
        <w:autoSpaceDE w:val="0"/>
        <w:adjustRightInd w:val="0"/>
        <w:spacing w:after="0"/>
        <w:jc w:val="both"/>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 xml:space="preserve">Indikatoren sind Messfaktoren, anhand derer beschrieben werden kann, wie und wodurch das Ziel des </w:t>
      </w:r>
      <w:r w:rsidR="00C4187D">
        <w:rPr>
          <w:rFonts w:asciiTheme="minorHAnsi" w:eastAsiaTheme="minorHAnsi" w:hAnsiTheme="minorHAnsi" w:cs="Arial"/>
          <w:kern w:val="0"/>
          <w:sz w:val="20"/>
          <w:szCs w:val="22"/>
          <w:lang w:eastAsia="en-US"/>
        </w:rPr>
        <w:t>P</w:t>
      </w:r>
      <w:r w:rsidRPr="005235F0">
        <w:rPr>
          <w:rFonts w:asciiTheme="minorHAnsi" w:eastAsiaTheme="minorHAnsi" w:hAnsiTheme="minorHAnsi" w:cs="Arial"/>
          <w:kern w:val="0"/>
          <w:sz w:val="20"/>
          <w:szCs w:val="22"/>
          <w:lang w:eastAsia="en-US"/>
        </w:rPr>
        <w:t xml:space="preserve">rojektes erreicht wurde. Die Indikatoren sollen </w:t>
      </w:r>
      <w:r w:rsidR="00AE59C1">
        <w:rPr>
          <w:rFonts w:asciiTheme="minorHAnsi" w:eastAsiaTheme="minorHAnsi" w:hAnsiTheme="minorHAnsi" w:cs="Arial"/>
          <w:kern w:val="0"/>
          <w:sz w:val="20"/>
          <w:szCs w:val="22"/>
          <w:lang w:eastAsia="en-US"/>
        </w:rPr>
        <w:t>den</w:t>
      </w:r>
      <w:r w:rsidRPr="005235F0">
        <w:rPr>
          <w:rFonts w:asciiTheme="minorHAnsi" w:eastAsiaTheme="minorHAnsi" w:hAnsiTheme="minorHAnsi" w:cs="Arial"/>
          <w:kern w:val="0"/>
          <w:sz w:val="20"/>
          <w:szCs w:val="22"/>
          <w:lang w:eastAsia="en-US"/>
        </w:rPr>
        <w:t xml:space="preserve"> Koordinierungsstelle</w:t>
      </w:r>
      <w:r w:rsidR="00AE59C1">
        <w:rPr>
          <w:rFonts w:asciiTheme="minorHAnsi" w:eastAsiaTheme="minorHAnsi" w:hAnsiTheme="minorHAnsi" w:cs="Arial"/>
          <w:kern w:val="0"/>
          <w:sz w:val="20"/>
          <w:szCs w:val="22"/>
          <w:lang w:eastAsia="en-US"/>
        </w:rPr>
        <w:t>n</w:t>
      </w:r>
      <w:r w:rsidRPr="005235F0">
        <w:rPr>
          <w:rFonts w:asciiTheme="minorHAnsi" w:eastAsiaTheme="minorHAnsi" w:hAnsiTheme="minorHAnsi" w:cs="Arial"/>
          <w:kern w:val="0"/>
          <w:sz w:val="20"/>
          <w:szCs w:val="22"/>
          <w:lang w:eastAsia="en-US"/>
        </w:rPr>
        <w:t xml:space="preserve"> sowie dem Begleitausschuss helfen, Aussagen über den Erfolg oder Misserfolg eines Projektes zu treffen. Je genauer die Indikatoren vor Beginn des Projektes beschrieben sind, umso einf</w:t>
      </w:r>
      <w:r w:rsidR="00AE59C1">
        <w:rPr>
          <w:rFonts w:asciiTheme="minorHAnsi" w:eastAsiaTheme="minorHAnsi" w:hAnsiTheme="minorHAnsi" w:cs="Arial"/>
          <w:kern w:val="0"/>
          <w:sz w:val="20"/>
          <w:szCs w:val="22"/>
          <w:lang w:eastAsia="en-US"/>
        </w:rPr>
        <w:t>acher ist die Auswertung für die</w:t>
      </w:r>
      <w:r w:rsidRPr="005235F0">
        <w:rPr>
          <w:rFonts w:asciiTheme="minorHAnsi" w:eastAsiaTheme="minorHAnsi" w:hAnsiTheme="minorHAnsi" w:cs="Arial"/>
          <w:kern w:val="0"/>
          <w:sz w:val="20"/>
          <w:szCs w:val="22"/>
          <w:lang w:eastAsia="en-US"/>
        </w:rPr>
        <w:t xml:space="preserve"> Fördergeber. </w:t>
      </w:r>
    </w:p>
    <w:p w14:paraId="0E308AF7"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i/>
          <w:iCs/>
          <w:kern w:val="0"/>
          <w:sz w:val="20"/>
          <w:szCs w:val="22"/>
          <w:lang w:eastAsia="en-US"/>
        </w:rPr>
      </w:pPr>
    </w:p>
    <w:p w14:paraId="774FD2AF"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Projektbeschreibung</w:t>
      </w:r>
    </w:p>
    <w:p w14:paraId="73B13213" w14:textId="77777777" w:rsidR="00C4187D"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 xml:space="preserve">Die Projektbeschreibung ist das Kernstück </w:t>
      </w:r>
      <w:r w:rsidR="00C4187D">
        <w:rPr>
          <w:rFonts w:asciiTheme="minorHAnsi" w:eastAsiaTheme="minorHAnsi" w:hAnsiTheme="minorHAnsi" w:cs="Arial"/>
          <w:kern w:val="0"/>
          <w:sz w:val="20"/>
          <w:szCs w:val="22"/>
          <w:lang w:eastAsia="en-US"/>
        </w:rPr>
        <w:t xml:space="preserve">des </w:t>
      </w:r>
      <w:r w:rsidRPr="005235F0">
        <w:rPr>
          <w:rFonts w:asciiTheme="minorHAnsi" w:eastAsiaTheme="minorHAnsi" w:hAnsiTheme="minorHAnsi" w:cs="Arial"/>
          <w:kern w:val="0"/>
          <w:sz w:val="20"/>
          <w:szCs w:val="22"/>
          <w:lang w:eastAsia="en-US"/>
        </w:rPr>
        <w:t xml:space="preserve">Antrages. </w:t>
      </w:r>
      <w:r w:rsidR="00C4187D">
        <w:rPr>
          <w:rFonts w:asciiTheme="minorHAnsi" w:eastAsiaTheme="minorHAnsi" w:hAnsiTheme="minorHAnsi" w:cs="Arial"/>
          <w:kern w:val="0"/>
          <w:sz w:val="20"/>
          <w:szCs w:val="22"/>
          <w:lang w:eastAsia="en-US"/>
        </w:rPr>
        <w:t xml:space="preserve">Orientiert euch an folgenden Fragen: </w:t>
      </w:r>
    </w:p>
    <w:p w14:paraId="4C52832D" w14:textId="646BFF52"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 xml:space="preserve">Welche Maßnahmen umfasst </w:t>
      </w:r>
      <w:r w:rsidR="00C4187D">
        <w:rPr>
          <w:rFonts w:asciiTheme="minorHAnsi" w:eastAsiaTheme="minorHAnsi" w:hAnsiTheme="minorHAnsi" w:cs="Arial"/>
          <w:kern w:val="0"/>
          <w:sz w:val="20"/>
          <w:szCs w:val="22"/>
          <w:lang w:eastAsia="en-US"/>
        </w:rPr>
        <w:t>euer</w:t>
      </w:r>
      <w:r w:rsidRPr="005235F0">
        <w:rPr>
          <w:rFonts w:asciiTheme="minorHAnsi" w:eastAsiaTheme="minorHAnsi" w:hAnsiTheme="minorHAnsi" w:cs="Arial"/>
          <w:kern w:val="0"/>
          <w:sz w:val="20"/>
          <w:szCs w:val="22"/>
          <w:lang w:eastAsia="en-US"/>
        </w:rPr>
        <w:t xml:space="preserve"> Vorhaben und unter welchen Rahmenbedingungen wird </w:t>
      </w:r>
      <w:r w:rsidR="00C4187D">
        <w:rPr>
          <w:rFonts w:asciiTheme="minorHAnsi" w:eastAsiaTheme="minorHAnsi" w:hAnsiTheme="minorHAnsi" w:cs="Arial"/>
          <w:kern w:val="0"/>
          <w:sz w:val="20"/>
          <w:szCs w:val="22"/>
          <w:lang w:eastAsia="en-US"/>
        </w:rPr>
        <w:t>das</w:t>
      </w:r>
      <w:r w:rsidRPr="005235F0">
        <w:rPr>
          <w:rFonts w:asciiTheme="minorHAnsi" w:eastAsiaTheme="minorHAnsi" w:hAnsiTheme="minorHAnsi" w:cs="Arial"/>
          <w:kern w:val="0"/>
          <w:sz w:val="20"/>
          <w:szCs w:val="22"/>
          <w:lang w:eastAsia="en-US"/>
        </w:rPr>
        <w:t xml:space="preserve"> Projekt durchgeführt?</w:t>
      </w:r>
      <w:r w:rsidR="00BE440F">
        <w:rPr>
          <w:rFonts w:asciiTheme="minorHAnsi" w:eastAsiaTheme="minorHAnsi" w:hAnsiTheme="minorHAnsi" w:cs="Arial"/>
          <w:kern w:val="0"/>
          <w:sz w:val="20"/>
          <w:szCs w:val="22"/>
          <w:lang w:eastAsia="en-US"/>
        </w:rPr>
        <w:t xml:space="preserve"> </w:t>
      </w:r>
      <w:r w:rsidR="00C4187D">
        <w:rPr>
          <w:rFonts w:asciiTheme="minorHAnsi" w:eastAsiaTheme="minorHAnsi" w:hAnsiTheme="minorHAnsi" w:cs="Arial"/>
          <w:kern w:val="0"/>
          <w:sz w:val="20"/>
          <w:szCs w:val="22"/>
          <w:lang w:eastAsia="en-US"/>
        </w:rPr>
        <w:t xml:space="preserve">Was macht das Projekt innovativ? </w:t>
      </w:r>
      <w:r w:rsidRPr="005235F0">
        <w:rPr>
          <w:rFonts w:asciiTheme="minorHAnsi" w:eastAsiaTheme="minorHAnsi" w:hAnsiTheme="minorHAnsi" w:cs="Arial"/>
          <w:kern w:val="0"/>
          <w:sz w:val="20"/>
          <w:szCs w:val="22"/>
          <w:lang w:eastAsia="en-US"/>
        </w:rPr>
        <w:t xml:space="preserve">Die Maßnahmen, um dieses Ziel zu erreichen, müssen klar und nachvollziehbar sein. </w:t>
      </w:r>
      <w:r w:rsidR="00BE440F">
        <w:rPr>
          <w:rFonts w:asciiTheme="minorHAnsi" w:eastAsiaTheme="minorHAnsi" w:hAnsiTheme="minorHAnsi" w:cs="Arial"/>
          <w:kern w:val="0"/>
          <w:sz w:val="20"/>
          <w:szCs w:val="22"/>
          <w:lang w:eastAsia="en-US"/>
        </w:rPr>
        <w:t xml:space="preserve">Bei der Projektgestaltung muss deutlich werden, dass ihr euch mit </w:t>
      </w:r>
      <w:r w:rsidR="00BE440F" w:rsidRPr="005235F0">
        <w:rPr>
          <w:rFonts w:asciiTheme="minorHAnsi" w:eastAsia="SimSun" w:hAnsiTheme="minorHAnsi" w:cs="Mangal"/>
          <w:i/>
          <w:iCs/>
          <w:sz w:val="20"/>
          <w:szCs w:val="22"/>
          <w:lang w:eastAsia="zh-CN" w:bidi="hi-IN"/>
        </w:rPr>
        <w:t>Vielfalt</w:t>
      </w:r>
      <w:r w:rsidR="00BE440F" w:rsidRPr="005235F0">
        <w:rPr>
          <w:rFonts w:asciiTheme="minorHAnsi" w:eastAsia="SimSun" w:hAnsiTheme="minorHAnsi" w:cs="Mangal"/>
          <w:sz w:val="20"/>
          <w:szCs w:val="22"/>
          <w:lang w:eastAsia="zh-CN" w:bidi="hi-IN"/>
        </w:rPr>
        <w:t xml:space="preserve"> LEBEN</w:t>
      </w:r>
      <w:r w:rsidR="00BE440F">
        <w:rPr>
          <w:rFonts w:asciiTheme="minorHAnsi" w:eastAsia="SimSun" w:hAnsiTheme="minorHAnsi" w:cs="Mangal"/>
          <w:sz w:val="20"/>
          <w:szCs w:val="22"/>
          <w:lang w:eastAsia="zh-CN" w:bidi="hi-IN"/>
        </w:rPr>
        <w:t xml:space="preserve"> auseinandergesetzt habt.</w:t>
      </w:r>
    </w:p>
    <w:p w14:paraId="0B508C68" w14:textId="117A36B3" w:rsidR="00AE59C1"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u w:val="single"/>
          <w:lang w:eastAsia="en-US"/>
        </w:rPr>
        <w:t>Speziell für Aktionsfonds:</w:t>
      </w:r>
      <w:r w:rsidRPr="005235F0">
        <w:rPr>
          <w:rFonts w:asciiTheme="minorHAnsi" w:eastAsiaTheme="minorHAnsi" w:hAnsiTheme="minorHAnsi" w:cs="Arial"/>
          <w:kern w:val="0"/>
          <w:sz w:val="20"/>
          <w:szCs w:val="22"/>
          <w:lang w:eastAsia="en-US"/>
        </w:rPr>
        <w:t xml:space="preserve"> In der Projektbeschreibung müssen folgende Fragen zum Projekt beantwortet werden: WER macht WAS (inhaltliche Beschreibung der Maßnahmen)? WANN (Zeitrahmen, Zwischenziele)? WOMIT (Kooperationspartner</w:t>
      </w:r>
      <w:r w:rsidR="00BE440F">
        <w:rPr>
          <w:rFonts w:asciiTheme="minorHAnsi" w:eastAsiaTheme="minorHAnsi" w:hAnsiTheme="minorHAnsi" w:cs="Arial"/>
          <w:kern w:val="0"/>
          <w:sz w:val="20"/>
          <w:szCs w:val="22"/>
          <w:lang w:eastAsia="en-US"/>
        </w:rPr>
        <w:t>*i</w:t>
      </w:r>
      <w:r w:rsidRPr="005235F0">
        <w:rPr>
          <w:rFonts w:asciiTheme="minorHAnsi" w:eastAsiaTheme="minorHAnsi" w:hAnsiTheme="minorHAnsi" w:cs="Arial"/>
          <w:kern w:val="0"/>
          <w:sz w:val="20"/>
          <w:szCs w:val="22"/>
          <w:lang w:eastAsia="en-US"/>
        </w:rPr>
        <w:t xml:space="preserve">nnen, Ressourceneinsatz)? WIE (Methode, Vorgehensweise)? Welches ZIEL soll mit der Aktion erreicht werden? </w:t>
      </w:r>
    </w:p>
    <w:p w14:paraId="0FA62EC2" w14:textId="3EFC7649" w:rsidR="005235F0" w:rsidRPr="005235F0" w:rsidRDefault="00AE59C1"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AE59C1">
        <w:rPr>
          <w:rFonts w:asciiTheme="minorHAnsi" w:eastAsiaTheme="minorHAnsi" w:hAnsiTheme="minorHAnsi" w:cs="Arial"/>
          <w:kern w:val="0"/>
          <w:sz w:val="20"/>
          <w:szCs w:val="22"/>
          <w:lang w:eastAsia="en-US"/>
        </w:rPr>
        <w:t>Im Antragstext muss eine Zuordnung des Projektinhal</w:t>
      </w:r>
      <w:r w:rsidR="009277DF">
        <w:rPr>
          <w:rFonts w:asciiTheme="minorHAnsi" w:eastAsiaTheme="minorHAnsi" w:hAnsiTheme="minorHAnsi" w:cs="Arial"/>
          <w:kern w:val="0"/>
          <w:sz w:val="20"/>
          <w:szCs w:val="22"/>
          <w:lang w:eastAsia="en-US"/>
        </w:rPr>
        <w:t xml:space="preserve">tes zu den für die </w:t>
      </w:r>
      <w:r w:rsidR="009277DF" w:rsidRPr="009277DF">
        <w:rPr>
          <w:rFonts w:asciiTheme="minorHAnsi" w:eastAsiaTheme="minorHAnsi" w:hAnsiTheme="minorHAnsi" w:cs="Arial"/>
          <w:i/>
          <w:kern w:val="0"/>
          <w:sz w:val="20"/>
          <w:szCs w:val="22"/>
          <w:lang w:eastAsia="en-US"/>
        </w:rPr>
        <w:t>Partnerschaft für Demokratie</w:t>
      </w:r>
      <w:r w:rsidRPr="00AE59C1">
        <w:rPr>
          <w:rFonts w:asciiTheme="minorHAnsi" w:eastAsiaTheme="minorHAnsi" w:hAnsiTheme="minorHAnsi" w:cs="Arial"/>
          <w:kern w:val="0"/>
          <w:sz w:val="20"/>
          <w:szCs w:val="22"/>
          <w:lang w:eastAsia="en-US"/>
        </w:rPr>
        <w:t xml:space="preserve"> festgelegten Zielen enthalt</w:t>
      </w:r>
      <w:r w:rsidR="009277DF">
        <w:rPr>
          <w:rFonts w:asciiTheme="minorHAnsi" w:eastAsiaTheme="minorHAnsi" w:hAnsiTheme="minorHAnsi" w:cs="Arial"/>
          <w:kern w:val="0"/>
          <w:sz w:val="20"/>
          <w:szCs w:val="22"/>
          <w:lang w:eastAsia="en-US"/>
        </w:rPr>
        <w:t xml:space="preserve">en sein. (siehe Leitlinien der </w:t>
      </w:r>
      <w:r w:rsidRPr="009277DF">
        <w:rPr>
          <w:rFonts w:asciiTheme="minorHAnsi" w:eastAsiaTheme="minorHAnsi" w:hAnsiTheme="minorHAnsi" w:cs="Arial"/>
          <w:i/>
          <w:kern w:val="0"/>
          <w:sz w:val="20"/>
          <w:szCs w:val="22"/>
          <w:lang w:eastAsia="en-US"/>
        </w:rPr>
        <w:t>Partnerschaft für Demokrat</w:t>
      </w:r>
      <w:r w:rsidR="009277DF" w:rsidRPr="009277DF">
        <w:rPr>
          <w:rFonts w:asciiTheme="minorHAnsi" w:eastAsiaTheme="minorHAnsi" w:hAnsiTheme="minorHAnsi" w:cs="Arial"/>
          <w:i/>
          <w:kern w:val="0"/>
          <w:sz w:val="20"/>
          <w:szCs w:val="22"/>
          <w:lang w:eastAsia="en-US"/>
        </w:rPr>
        <w:t>ie in Stadt und Landkreis Greiz</w:t>
      </w:r>
      <w:r w:rsidRPr="00AE59C1">
        <w:rPr>
          <w:rFonts w:asciiTheme="minorHAnsi" w:eastAsiaTheme="minorHAnsi" w:hAnsiTheme="minorHAnsi" w:cs="Arial"/>
          <w:kern w:val="0"/>
          <w:sz w:val="20"/>
          <w:szCs w:val="22"/>
          <w:lang w:eastAsia="en-US"/>
        </w:rPr>
        <w:t>)</w:t>
      </w:r>
    </w:p>
    <w:p w14:paraId="755C8A7C"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7A39B838"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Projektablauf</w:t>
      </w:r>
    </w:p>
    <w:p w14:paraId="035DABF6" w14:textId="7C899627" w:rsidR="00984AF2"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Beschreib</w:t>
      </w:r>
      <w:r w:rsidR="00BE440F">
        <w:rPr>
          <w:rFonts w:asciiTheme="minorHAnsi" w:eastAsiaTheme="minorHAnsi" w:hAnsiTheme="minorHAnsi" w:cs="Arial"/>
          <w:kern w:val="0"/>
          <w:sz w:val="20"/>
          <w:szCs w:val="22"/>
          <w:lang w:eastAsia="en-US"/>
        </w:rPr>
        <w:t>t, wie ihr eure Aktivitäten zeitlich umsetzen wollt</w:t>
      </w:r>
      <w:r w:rsidRPr="005235F0">
        <w:rPr>
          <w:rFonts w:asciiTheme="minorHAnsi" w:eastAsiaTheme="minorHAnsi" w:hAnsiTheme="minorHAnsi" w:cs="Arial"/>
          <w:kern w:val="0"/>
          <w:sz w:val="20"/>
          <w:szCs w:val="22"/>
          <w:lang w:eastAsia="en-US"/>
        </w:rPr>
        <w:t>. Beginn</w:t>
      </w:r>
      <w:r w:rsidR="00BE440F">
        <w:rPr>
          <w:rFonts w:asciiTheme="minorHAnsi" w:eastAsiaTheme="minorHAnsi" w:hAnsiTheme="minorHAnsi" w:cs="Arial"/>
          <w:kern w:val="0"/>
          <w:sz w:val="20"/>
          <w:szCs w:val="22"/>
          <w:lang w:eastAsia="en-US"/>
        </w:rPr>
        <w:t>t</w:t>
      </w:r>
      <w:r w:rsidRPr="005235F0">
        <w:rPr>
          <w:rFonts w:asciiTheme="minorHAnsi" w:eastAsiaTheme="minorHAnsi" w:hAnsiTheme="minorHAnsi" w:cs="Arial"/>
          <w:kern w:val="0"/>
          <w:sz w:val="20"/>
          <w:szCs w:val="22"/>
          <w:lang w:eastAsia="en-US"/>
        </w:rPr>
        <w:t xml:space="preserve"> </w:t>
      </w:r>
      <w:r w:rsidR="00BE440F">
        <w:rPr>
          <w:rFonts w:asciiTheme="minorHAnsi" w:eastAsiaTheme="minorHAnsi" w:hAnsiTheme="minorHAnsi" w:cs="Arial"/>
          <w:kern w:val="0"/>
          <w:sz w:val="20"/>
          <w:szCs w:val="22"/>
          <w:lang w:eastAsia="en-US"/>
        </w:rPr>
        <w:t xml:space="preserve">bitte </w:t>
      </w:r>
      <w:r w:rsidRPr="005235F0">
        <w:rPr>
          <w:rFonts w:asciiTheme="minorHAnsi" w:eastAsiaTheme="minorHAnsi" w:hAnsiTheme="minorHAnsi" w:cs="Arial"/>
          <w:kern w:val="0"/>
          <w:sz w:val="20"/>
          <w:szCs w:val="22"/>
          <w:lang w:eastAsia="en-US"/>
        </w:rPr>
        <w:t>mit der Planungsphase und beschreib</w:t>
      </w:r>
      <w:r w:rsidR="00BE440F">
        <w:rPr>
          <w:rFonts w:asciiTheme="minorHAnsi" w:eastAsiaTheme="minorHAnsi" w:hAnsiTheme="minorHAnsi" w:cs="Arial"/>
          <w:kern w:val="0"/>
          <w:sz w:val="20"/>
          <w:szCs w:val="22"/>
          <w:lang w:eastAsia="en-US"/>
        </w:rPr>
        <w:t xml:space="preserve">t </w:t>
      </w:r>
      <w:r w:rsidRPr="005235F0">
        <w:rPr>
          <w:rFonts w:asciiTheme="minorHAnsi" w:eastAsiaTheme="minorHAnsi" w:hAnsiTheme="minorHAnsi" w:cs="Arial"/>
          <w:kern w:val="0"/>
          <w:sz w:val="20"/>
          <w:szCs w:val="22"/>
          <w:lang w:eastAsia="en-US"/>
        </w:rPr>
        <w:t>nicht nur die Durchführung, sondern auch die Nacharbeitung des Projektes. Benenn</w:t>
      </w:r>
      <w:r w:rsidR="00BE440F">
        <w:rPr>
          <w:rFonts w:asciiTheme="minorHAnsi" w:eastAsiaTheme="minorHAnsi" w:hAnsiTheme="minorHAnsi" w:cs="Arial"/>
          <w:kern w:val="0"/>
          <w:sz w:val="20"/>
          <w:szCs w:val="22"/>
          <w:lang w:eastAsia="en-US"/>
        </w:rPr>
        <w:t>t</w:t>
      </w:r>
      <w:r w:rsidRPr="005235F0">
        <w:rPr>
          <w:rFonts w:asciiTheme="minorHAnsi" w:eastAsiaTheme="minorHAnsi" w:hAnsiTheme="minorHAnsi" w:cs="Arial"/>
          <w:kern w:val="0"/>
          <w:sz w:val="20"/>
          <w:szCs w:val="22"/>
          <w:lang w:eastAsia="en-US"/>
        </w:rPr>
        <w:t xml:space="preserve"> chronologisch die einzelnen Schritte, die für die Umsetzung erforderlich sind (Stichpunkte möglich)</w:t>
      </w:r>
      <w:r w:rsidR="00BE440F">
        <w:rPr>
          <w:rFonts w:asciiTheme="minorHAnsi" w:eastAsiaTheme="minorHAnsi" w:hAnsiTheme="minorHAnsi" w:cs="Arial"/>
          <w:kern w:val="0"/>
          <w:sz w:val="20"/>
          <w:szCs w:val="22"/>
          <w:lang w:eastAsia="en-US"/>
        </w:rPr>
        <w:t xml:space="preserve"> und </w:t>
      </w:r>
      <w:r w:rsidRPr="005235F0">
        <w:rPr>
          <w:rFonts w:asciiTheme="minorHAnsi" w:eastAsiaTheme="minorHAnsi" w:hAnsiTheme="minorHAnsi" w:cs="Arial"/>
          <w:kern w:val="0"/>
          <w:sz w:val="20"/>
          <w:szCs w:val="22"/>
          <w:lang w:eastAsia="en-US"/>
        </w:rPr>
        <w:t>welche Ergebnisse im jeweiligen Zeitraum erwartet werden.</w:t>
      </w:r>
    </w:p>
    <w:p w14:paraId="34C30F5D" w14:textId="77777777" w:rsidR="00984AF2" w:rsidRPr="005235F0" w:rsidRDefault="00984AF2"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051AC25C" w14:textId="4DF1A32C"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Kooperationspartner</w:t>
      </w:r>
      <w:r w:rsidR="00BE440F">
        <w:rPr>
          <w:rFonts w:asciiTheme="minorHAnsi" w:eastAsiaTheme="minorHAnsi" w:hAnsiTheme="minorHAnsi" w:cs="Arial"/>
          <w:b/>
          <w:kern w:val="0"/>
          <w:sz w:val="20"/>
          <w:szCs w:val="22"/>
          <w:lang w:eastAsia="en-US"/>
        </w:rPr>
        <w:t>*i</w:t>
      </w:r>
      <w:r w:rsidRPr="005235F0">
        <w:rPr>
          <w:rFonts w:asciiTheme="minorHAnsi" w:eastAsiaTheme="minorHAnsi" w:hAnsiTheme="minorHAnsi" w:cs="Arial"/>
          <w:b/>
          <w:kern w:val="0"/>
          <w:sz w:val="20"/>
          <w:szCs w:val="22"/>
          <w:lang w:eastAsia="en-US"/>
        </w:rPr>
        <w:t>nnen</w:t>
      </w:r>
    </w:p>
    <w:p w14:paraId="6E9F03C8" w14:textId="4182C534" w:rsidR="005235F0" w:rsidRPr="005235F0" w:rsidRDefault="005235F0" w:rsidP="005235F0">
      <w:pPr>
        <w:widowControl w:val="0"/>
        <w:suppressAutoHyphens w:val="0"/>
        <w:spacing w:after="0"/>
        <w:contextualSpacing/>
        <w:jc w:val="both"/>
        <w:rPr>
          <w:rFonts w:asciiTheme="minorHAnsi" w:eastAsia="SimSun" w:hAnsiTheme="minorHAnsi" w:cs="Mangal"/>
          <w:sz w:val="20"/>
          <w:szCs w:val="22"/>
          <w:lang w:eastAsia="zh-CN" w:bidi="hi-IN"/>
        </w:rPr>
      </w:pPr>
      <w:r w:rsidRPr="005235F0">
        <w:rPr>
          <w:rFonts w:asciiTheme="minorHAnsi" w:eastAsia="SimSun" w:hAnsiTheme="minorHAnsi" w:cs="Mangal"/>
          <w:sz w:val="20"/>
          <w:szCs w:val="22"/>
          <w:lang w:eastAsia="zh-CN" w:bidi="hi-IN"/>
        </w:rPr>
        <w:t>Benenn</w:t>
      </w:r>
      <w:r w:rsidR="00BE440F">
        <w:rPr>
          <w:rFonts w:asciiTheme="minorHAnsi" w:eastAsia="SimSun" w:hAnsiTheme="minorHAnsi" w:cs="Mangal"/>
          <w:sz w:val="20"/>
          <w:szCs w:val="22"/>
          <w:lang w:eastAsia="zh-CN" w:bidi="hi-IN"/>
        </w:rPr>
        <w:t xml:space="preserve">t </w:t>
      </w:r>
      <w:r w:rsidRPr="005235F0">
        <w:rPr>
          <w:rFonts w:asciiTheme="minorHAnsi" w:eastAsia="SimSun" w:hAnsiTheme="minorHAnsi" w:cs="Mangal"/>
          <w:sz w:val="20"/>
          <w:szCs w:val="22"/>
          <w:lang w:eastAsia="zh-CN" w:bidi="hi-IN"/>
        </w:rPr>
        <w:t>mögliche Kooperationspartner</w:t>
      </w:r>
      <w:r w:rsidR="00BE440F">
        <w:rPr>
          <w:rFonts w:asciiTheme="minorHAnsi" w:eastAsia="SimSun" w:hAnsiTheme="minorHAnsi" w:cs="Mangal"/>
          <w:sz w:val="20"/>
          <w:szCs w:val="22"/>
          <w:lang w:eastAsia="zh-CN" w:bidi="hi-IN"/>
        </w:rPr>
        <w:t>*i</w:t>
      </w:r>
      <w:r w:rsidRPr="005235F0">
        <w:rPr>
          <w:rFonts w:asciiTheme="minorHAnsi" w:eastAsia="SimSun" w:hAnsiTheme="minorHAnsi" w:cs="Mangal"/>
          <w:sz w:val="20"/>
          <w:szCs w:val="22"/>
          <w:lang w:eastAsia="zh-CN" w:bidi="hi-IN"/>
        </w:rPr>
        <w:t>nnen und stel</w:t>
      </w:r>
      <w:r w:rsidR="000A3830">
        <w:rPr>
          <w:rFonts w:asciiTheme="minorHAnsi" w:eastAsia="SimSun" w:hAnsiTheme="minorHAnsi" w:cs="Mangal"/>
          <w:sz w:val="20"/>
          <w:szCs w:val="22"/>
          <w:lang w:eastAsia="zh-CN" w:bidi="hi-IN"/>
        </w:rPr>
        <w:t>lt</w:t>
      </w:r>
      <w:r w:rsidRPr="005235F0">
        <w:rPr>
          <w:rFonts w:asciiTheme="minorHAnsi" w:eastAsia="SimSun" w:hAnsiTheme="minorHAnsi" w:cs="Mangal"/>
          <w:sz w:val="20"/>
          <w:szCs w:val="22"/>
          <w:lang w:eastAsia="zh-CN" w:bidi="hi-IN"/>
        </w:rPr>
        <w:t xml:space="preserve"> Art und den Umfang der</w:t>
      </w:r>
      <w:r w:rsidR="000A3830">
        <w:rPr>
          <w:rFonts w:asciiTheme="minorHAnsi" w:eastAsia="SimSun" w:hAnsiTheme="minorHAnsi" w:cs="Mangal"/>
          <w:sz w:val="20"/>
          <w:szCs w:val="22"/>
          <w:lang w:eastAsia="zh-CN" w:bidi="hi-IN"/>
        </w:rPr>
        <w:t>en</w:t>
      </w:r>
      <w:r w:rsidRPr="005235F0">
        <w:rPr>
          <w:rFonts w:asciiTheme="minorHAnsi" w:eastAsia="SimSun" w:hAnsiTheme="minorHAnsi" w:cs="Mangal"/>
          <w:sz w:val="20"/>
          <w:szCs w:val="22"/>
          <w:lang w:eastAsia="zh-CN" w:bidi="hi-IN"/>
        </w:rPr>
        <w:t xml:space="preserve"> Mitwirkung konkret dar. </w:t>
      </w:r>
      <w:r w:rsidRPr="005235F0">
        <w:rPr>
          <w:rFonts w:asciiTheme="minorHAnsi" w:eastAsiaTheme="minorHAnsi" w:hAnsiTheme="minorHAnsi" w:cs="Arial"/>
          <w:kern w:val="0"/>
          <w:sz w:val="20"/>
          <w:szCs w:val="22"/>
          <w:lang w:eastAsia="en-US"/>
        </w:rPr>
        <w:t xml:space="preserve">Welche Möglichkeiten zur Projektfinanzierung – außer </w:t>
      </w:r>
      <w:r w:rsidR="00AE59C1" w:rsidRPr="00AE59C1">
        <w:rPr>
          <w:rFonts w:asciiTheme="minorHAnsi" w:eastAsiaTheme="minorHAnsi" w:hAnsiTheme="minorHAnsi" w:cs="Arial"/>
          <w:kern w:val="0"/>
          <w:sz w:val="20"/>
          <w:szCs w:val="22"/>
          <w:lang w:eastAsia="en-US"/>
        </w:rPr>
        <w:t xml:space="preserve">die </w:t>
      </w:r>
      <w:r w:rsidR="00AE59C1" w:rsidRPr="009277DF">
        <w:rPr>
          <w:rFonts w:asciiTheme="minorHAnsi" w:eastAsiaTheme="minorHAnsi" w:hAnsiTheme="minorHAnsi" w:cs="Arial"/>
          <w:i/>
          <w:kern w:val="0"/>
          <w:sz w:val="20"/>
          <w:szCs w:val="22"/>
          <w:lang w:eastAsia="en-US"/>
        </w:rPr>
        <w:t>Partnerschaft für Demokratie</w:t>
      </w:r>
      <w:r w:rsidRPr="005235F0">
        <w:rPr>
          <w:rFonts w:asciiTheme="minorHAnsi" w:eastAsiaTheme="minorHAnsi" w:hAnsiTheme="minorHAnsi" w:cs="Arial"/>
          <w:kern w:val="0"/>
          <w:sz w:val="20"/>
          <w:szCs w:val="22"/>
          <w:lang w:eastAsia="en-US"/>
        </w:rPr>
        <w:t xml:space="preserve"> – nutz</w:t>
      </w:r>
      <w:r w:rsidR="000A3830">
        <w:rPr>
          <w:rFonts w:asciiTheme="minorHAnsi" w:eastAsiaTheme="minorHAnsi" w:hAnsiTheme="minorHAnsi" w:cs="Arial"/>
          <w:kern w:val="0"/>
          <w:sz w:val="20"/>
          <w:szCs w:val="22"/>
          <w:lang w:eastAsia="en-US"/>
        </w:rPr>
        <w:t>t ihr</w:t>
      </w:r>
      <w:r w:rsidRPr="005235F0">
        <w:rPr>
          <w:rFonts w:asciiTheme="minorHAnsi" w:eastAsiaTheme="minorHAnsi" w:hAnsiTheme="minorHAnsi" w:cs="Arial"/>
          <w:kern w:val="0"/>
          <w:sz w:val="20"/>
          <w:szCs w:val="22"/>
          <w:lang w:eastAsia="en-US"/>
        </w:rPr>
        <w:t>?</w:t>
      </w:r>
    </w:p>
    <w:p w14:paraId="5EC2D7D2" w14:textId="62F3DD49" w:rsidR="00AE59C1" w:rsidRPr="005235F0" w:rsidRDefault="00AE59C1"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57D55ACD"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Finanzierungsplan</w:t>
      </w:r>
    </w:p>
    <w:p w14:paraId="43801CDC" w14:textId="6DE54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 xml:space="preserve">Die Zuwendungen werden als zweckgebundener, nicht rückzahlbarer Zuschuss gewährt. Eigenleistungen können zur Anerkennung gebracht werden. Dabei handelt es sich um Leistungen, die für das Projekt getätigt werden, ohne dass dafür eine Förderung beantragt wird. In der Regel ist eine Eigenleistung in Höhe von 10 Prozent der Gesamtprojektkosten erforderlich. In begründeten Fällen kann der Eigenanteil geringer ausfallen. </w:t>
      </w:r>
      <w:r w:rsidR="000A3830">
        <w:rPr>
          <w:rFonts w:asciiTheme="minorHAnsi" w:eastAsiaTheme="minorHAnsi" w:hAnsiTheme="minorHAnsi" w:cs="Arial"/>
          <w:kern w:val="0"/>
          <w:sz w:val="20"/>
          <w:szCs w:val="22"/>
          <w:lang w:eastAsia="en-US"/>
        </w:rPr>
        <w:t>Dein</w:t>
      </w:r>
      <w:r w:rsidRPr="005235F0">
        <w:rPr>
          <w:rFonts w:asciiTheme="minorHAnsi" w:eastAsiaTheme="minorHAnsi" w:hAnsiTheme="minorHAnsi" w:cs="Arial"/>
          <w:kern w:val="0"/>
          <w:sz w:val="20"/>
          <w:szCs w:val="22"/>
          <w:lang w:eastAsia="en-US"/>
        </w:rPr>
        <w:t xml:space="preserve"> Finanzierungsplan</w:t>
      </w:r>
      <w:r w:rsidR="000A3830">
        <w:rPr>
          <w:rFonts w:asciiTheme="minorHAnsi" w:eastAsiaTheme="minorHAnsi" w:hAnsiTheme="minorHAnsi" w:cs="Arial"/>
          <w:kern w:val="0"/>
          <w:sz w:val="20"/>
          <w:szCs w:val="22"/>
          <w:lang w:eastAsia="en-US"/>
        </w:rPr>
        <w:t xml:space="preserve"> sollte</w:t>
      </w:r>
      <w:r w:rsidRPr="005235F0">
        <w:rPr>
          <w:rFonts w:asciiTheme="minorHAnsi" w:eastAsiaTheme="minorHAnsi" w:hAnsiTheme="minorHAnsi" w:cs="Arial"/>
          <w:kern w:val="0"/>
          <w:sz w:val="20"/>
          <w:szCs w:val="22"/>
          <w:lang w:eastAsia="en-US"/>
        </w:rPr>
        <w:t xml:space="preserve"> schlüssig </w:t>
      </w:r>
      <w:r w:rsidR="000A3830">
        <w:rPr>
          <w:rFonts w:asciiTheme="minorHAnsi" w:eastAsiaTheme="minorHAnsi" w:hAnsiTheme="minorHAnsi" w:cs="Arial"/>
          <w:kern w:val="0"/>
          <w:sz w:val="20"/>
          <w:szCs w:val="22"/>
          <w:lang w:eastAsia="en-US"/>
        </w:rPr>
        <w:t>sein</w:t>
      </w:r>
      <w:r w:rsidRPr="005235F0">
        <w:rPr>
          <w:rFonts w:asciiTheme="minorHAnsi" w:eastAsiaTheme="minorHAnsi" w:hAnsiTheme="minorHAnsi" w:cs="Arial"/>
          <w:kern w:val="0"/>
          <w:sz w:val="20"/>
          <w:szCs w:val="22"/>
          <w:lang w:eastAsia="en-US"/>
        </w:rPr>
        <w:t xml:space="preserve"> und der Betrag der Einnahmen mit den Ausgaben identisch. </w:t>
      </w:r>
    </w:p>
    <w:p w14:paraId="24E000C3"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4089EE57"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Kombination mit anderen Fördermitteln</w:t>
      </w:r>
    </w:p>
    <w:p w14:paraId="5C731085" w14:textId="7E552068" w:rsidR="005235F0" w:rsidRPr="00984AF2"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color w:val="000000"/>
          <w:kern w:val="0"/>
          <w:sz w:val="20"/>
          <w:szCs w:val="22"/>
          <w:lang w:eastAsia="en-US"/>
        </w:rPr>
        <w:t>Die Antragsteller</w:t>
      </w:r>
      <w:r w:rsidR="000A3830">
        <w:rPr>
          <w:rFonts w:asciiTheme="minorHAnsi" w:eastAsiaTheme="minorHAnsi" w:hAnsiTheme="minorHAnsi" w:cs="Calibri"/>
          <w:color w:val="000000"/>
          <w:kern w:val="0"/>
          <w:sz w:val="20"/>
          <w:szCs w:val="22"/>
          <w:lang w:eastAsia="en-US"/>
        </w:rPr>
        <w:t>*i</w:t>
      </w:r>
      <w:r w:rsidRPr="005235F0">
        <w:rPr>
          <w:rFonts w:asciiTheme="minorHAnsi" w:eastAsiaTheme="minorHAnsi" w:hAnsiTheme="minorHAnsi" w:cs="Calibri"/>
          <w:color w:val="000000"/>
          <w:kern w:val="0"/>
          <w:sz w:val="20"/>
          <w:szCs w:val="22"/>
          <w:lang w:eastAsia="en-US"/>
        </w:rPr>
        <w:t xml:space="preserve">nnen erklären sich bereit, dass innerhalb des beantragten Projektes bei </w:t>
      </w:r>
      <w:r w:rsidR="00AE59C1">
        <w:rPr>
          <w:rFonts w:asciiTheme="minorHAnsi" w:eastAsiaTheme="minorHAnsi" w:hAnsiTheme="minorHAnsi" w:cs="Calibri"/>
          <w:color w:val="000000"/>
          <w:kern w:val="0"/>
          <w:sz w:val="20"/>
          <w:szCs w:val="22"/>
          <w:lang w:eastAsia="en-US"/>
        </w:rPr>
        <w:t xml:space="preserve">der </w:t>
      </w:r>
      <w:r w:rsidR="00F86D6A" w:rsidRPr="00AE59C1">
        <w:rPr>
          <w:rFonts w:asciiTheme="minorHAnsi" w:eastAsiaTheme="minorHAnsi" w:hAnsiTheme="minorHAnsi" w:cs="Arial"/>
          <w:i/>
          <w:kern w:val="0"/>
          <w:sz w:val="20"/>
          <w:szCs w:val="22"/>
          <w:lang w:eastAsia="en-US"/>
        </w:rPr>
        <w:t>Partnerschaft für Demokratie</w:t>
      </w:r>
      <w:r w:rsidR="00F86D6A" w:rsidRPr="005235F0">
        <w:rPr>
          <w:rFonts w:asciiTheme="minorHAnsi" w:eastAsiaTheme="minorHAnsi" w:hAnsiTheme="minorHAnsi" w:cs="Calibri"/>
          <w:color w:val="000000"/>
          <w:kern w:val="0"/>
          <w:sz w:val="20"/>
          <w:szCs w:val="22"/>
          <w:lang w:eastAsia="en-US"/>
        </w:rPr>
        <w:t xml:space="preserve"> </w:t>
      </w:r>
      <w:r w:rsidRPr="005235F0">
        <w:rPr>
          <w:rFonts w:asciiTheme="minorHAnsi" w:eastAsiaTheme="minorHAnsi" w:hAnsiTheme="minorHAnsi" w:cs="Calibri"/>
          <w:color w:val="000000"/>
          <w:kern w:val="0"/>
          <w:sz w:val="20"/>
          <w:szCs w:val="22"/>
          <w:lang w:eastAsia="en-US"/>
        </w:rPr>
        <w:t xml:space="preserve">keine weiteren </w:t>
      </w:r>
      <w:r w:rsidR="00984AF2">
        <w:rPr>
          <w:rFonts w:asciiTheme="minorHAnsi" w:eastAsiaTheme="minorHAnsi" w:hAnsiTheme="minorHAnsi" w:cs="Calibri"/>
          <w:color w:val="000000"/>
          <w:kern w:val="0"/>
          <w:sz w:val="20"/>
          <w:szCs w:val="22"/>
          <w:lang w:eastAsia="en-US"/>
        </w:rPr>
        <w:t>Bundes</w:t>
      </w:r>
      <w:r w:rsidRPr="005235F0">
        <w:rPr>
          <w:rFonts w:asciiTheme="minorHAnsi" w:eastAsiaTheme="minorHAnsi" w:hAnsiTheme="minorHAnsi" w:cs="Calibri"/>
          <w:color w:val="000000"/>
          <w:kern w:val="0"/>
          <w:sz w:val="20"/>
          <w:szCs w:val="22"/>
          <w:lang w:eastAsia="en-US"/>
        </w:rPr>
        <w:t xml:space="preserve">mittel eingesetzt werden. Eine Kombination mit anderen Mitteln des </w:t>
      </w:r>
      <w:r w:rsidR="00984AF2">
        <w:rPr>
          <w:rFonts w:asciiTheme="minorHAnsi" w:eastAsiaTheme="minorHAnsi" w:hAnsiTheme="minorHAnsi" w:cs="Calibri"/>
          <w:color w:val="000000"/>
          <w:kern w:val="0"/>
          <w:sz w:val="20"/>
          <w:szCs w:val="22"/>
          <w:lang w:eastAsia="en-US"/>
        </w:rPr>
        <w:t>Bundes</w:t>
      </w:r>
      <w:r w:rsidRPr="005235F0">
        <w:rPr>
          <w:rFonts w:asciiTheme="minorHAnsi" w:eastAsiaTheme="minorHAnsi" w:hAnsiTheme="minorHAnsi" w:cs="Calibri"/>
          <w:color w:val="000000"/>
          <w:kern w:val="0"/>
          <w:sz w:val="20"/>
          <w:szCs w:val="22"/>
          <w:lang w:eastAsia="en-US"/>
        </w:rPr>
        <w:t xml:space="preserve"> ist damit ausgeschlossen.</w:t>
      </w:r>
      <w:r w:rsidR="000A3830">
        <w:rPr>
          <w:rFonts w:asciiTheme="minorHAnsi" w:eastAsiaTheme="minorHAnsi" w:hAnsiTheme="minorHAnsi" w:cs="Calibri"/>
          <w:color w:val="000000"/>
          <w:kern w:val="0"/>
          <w:sz w:val="20"/>
          <w:szCs w:val="22"/>
          <w:lang w:eastAsia="en-US"/>
        </w:rPr>
        <w:t xml:space="preserve"> </w:t>
      </w:r>
      <w:proofErr w:type="spellStart"/>
      <w:r w:rsidR="000A3830">
        <w:rPr>
          <w:rFonts w:asciiTheme="minorHAnsi" w:eastAsiaTheme="minorHAnsi" w:hAnsiTheme="minorHAnsi" w:cs="Calibri"/>
          <w:color w:val="000000"/>
          <w:kern w:val="0"/>
          <w:sz w:val="20"/>
          <w:szCs w:val="22"/>
          <w:lang w:eastAsia="en-US"/>
        </w:rPr>
        <w:t>Kofinanzierungsmittel</w:t>
      </w:r>
      <w:proofErr w:type="spellEnd"/>
      <w:r w:rsidR="000A3830">
        <w:rPr>
          <w:rFonts w:asciiTheme="minorHAnsi" w:eastAsiaTheme="minorHAnsi" w:hAnsiTheme="minorHAnsi" w:cs="Calibri"/>
          <w:color w:val="000000"/>
          <w:kern w:val="0"/>
          <w:sz w:val="20"/>
          <w:szCs w:val="22"/>
          <w:lang w:eastAsia="en-US"/>
        </w:rPr>
        <w:t xml:space="preserve"> dürfen nicht für einen anderen Zweck genutzt/beantragt werden.</w:t>
      </w:r>
    </w:p>
    <w:p w14:paraId="23CF2F42" w14:textId="77777777" w:rsidR="00984AF2" w:rsidRPr="005235F0" w:rsidRDefault="00984AF2"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454D96A8"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b/>
          <w:bCs/>
          <w:color w:val="000000"/>
          <w:kern w:val="0"/>
          <w:sz w:val="20"/>
          <w:szCs w:val="22"/>
          <w:lang w:eastAsia="en-US"/>
        </w:rPr>
        <w:t xml:space="preserve">Honorare </w:t>
      </w:r>
    </w:p>
    <w:p w14:paraId="4C998ACA" w14:textId="05054A04"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color w:val="000000"/>
          <w:kern w:val="0"/>
          <w:sz w:val="20"/>
          <w:szCs w:val="22"/>
          <w:lang w:eastAsia="en-US"/>
        </w:rPr>
        <w:t xml:space="preserve">Voraussetzung ist der Abschluss entsprechender Honorarverträge </w:t>
      </w:r>
      <w:r w:rsidRPr="005235F0">
        <w:rPr>
          <w:rFonts w:asciiTheme="minorHAnsi" w:eastAsiaTheme="minorHAnsi" w:hAnsiTheme="minorHAnsi" w:cs="Calibri"/>
          <w:color w:val="000000"/>
          <w:kern w:val="0"/>
          <w:sz w:val="20"/>
          <w:szCs w:val="22"/>
          <w:u w:val="single"/>
          <w:lang w:eastAsia="en-US"/>
        </w:rPr>
        <w:t>vor</w:t>
      </w:r>
      <w:r w:rsidRPr="005235F0">
        <w:rPr>
          <w:rFonts w:asciiTheme="minorHAnsi" w:eastAsiaTheme="minorHAnsi" w:hAnsiTheme="minorHAnsi" w:cs="Calibri"/>
          <w:color w:val="000000"/>
          <w:kern w:val="0"/>
          <w:sz w:val="20"/>
          <w:szCs w:val="22"/>
          <w:lang w:eastAsia="en-US"/>
        </w:rPr>
        <w:t xml:space="preserve"> Maßnahmenbeginn. Aus diesen muss der Inhalt (Art und Weise) und Umfang (Anzahl der Stunden) der Leistung ersichtlich sein. Achte bei Honoraren auf die Verhältnismäßigkeit. </w:t>
      </w:r>
      <w:r w:rsidR="000A3830">
        <w:rPr>
          <w:rFonts w:asciiTheme="minorHAnsi" w:eastAsiaTheme="minorHAnsi" w:hAnsiTheme="minorHAnsi" w:cs="Calibri"/>
          <w:color w:val="000000"/>
          <w:kern w:val="0"/>
          <w:sz w:val="20"/>
          <w:szCs w:val="22"/>
          <w:lang w:eastAsia="en-US"/>
        </w:rPr>
        <w:t>Honorarstaffel und einen Mustervertrag findest Du m Downloadbereich.</w:t>
      </w:r>
    </w:p>
    <w:p w14:paraId="396E4678"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p>
    <w:p w14:paraId="785263E7" w14:textId="77777777" w:rsidR="000A3830" w:rsidRDefault="000A3830" w:rsidP="005235F0">
      <w:pPr>
        <w:suppressAutoHyphens w:val="0"/>
        <w:autoSpaceDE w:val="0"/>
        <w:adjustRightInd w:val="0"/>
        <w:spacing w:after="0"/>
        <w:jc w:val="both"/>
        <w:textAlignment w:val="auto"/>
        <w:rPr>
          <w:rFonts w:asciiTheme="minorHAnsi" w:eastAsiaTheme="minorHAnsi" w:hAnsiTheme="minorHAnsi" w:cs="Calibri"/>
          <w:b/>
          <w:bCs/>
          <w:color w:val="000000"/>
          <w:kern w:val="0"/>
          <w:sz w:val="20"/>
          <w:szCs w:val="22"/>
          <w:lang w:eastAsia="en-US"/>
        </w:rPr>
      </w:pPr>
    </w:p>
    <w:p w14:paraId="0D003ADF" w14:textId="77777777" w:rsidR="00326E42" w:rsidRDefault="00326E42" w:rsidP="005235F0">
      <w:pPr>
        <w:suppressAutoHyphens w:val="0"/>
        <w:autoSpaceDE w:val="0"/>
        <w:adjustRightInd w:val="0"/>
        <w:spacing w:after="0"/>
        <w:jc w:val="both"/>
        <w:textAlignment w:val="auto"/>
        <w:rPr>
          <w:rFonts w:asciiTheme="minorHAnsi" w:eastAsiaTheme="minorHAnsi" w:hAnsiTheme="minorHAnsi" w:cs="Calibri"/>
          <w:b/>
          <w:bCs/>
          <w:color w:val="000000"/>
          <w:kern w:val="0"/>
          <w:sz w:val="20"/>
          <w:szCs w:val="22"/>
          <w:lang w:eastAsia="en-US"/>
        </w:rPr>
      </w:pPr>
    </w:p>
    <w:p w14:paraId="7B9B82D3" w14:textId="77777777" w:rsidR="00326E42" w:rsidRDefault="00326E42" w:rsidP="005235F0">
      <w:pPr>
        <w:suppressAutoHyphens w:val="0"/>
        <w:autoSpaceDE w:val="0"/>
        <w:adjustRightInd w:val="0"/>
        <w:spacing w:after="0"/>
        <w:jc w:val="both"/>
        <w:textAlignment w:val="auto"/>
        <w:rPr>
          <w:rFonts w:asciiTheme="minorHAnsi" w:eastAsiaTheme="minorHAnsi" w:hAnsiTheme="minorHAnsi" w:cs="Calibri"/>
          <w:b/>
          <w:bCs/>
          <w:color w:val="000000"/>
          <w:kern w:val="0"/>
          <w:sz w:val="20"/>
          <w:szCs w:val="22"/>
          <w:lang w:eastAsia="en-US"/>
        </w:rPr>
      </w:pPr>
    </w:p>
    <w:p w14:paraId="56923053" w14:textId="5CDF3FB2"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b/>
          <w:bCs/>
          <w:color w:val="000000"/>
          <w:kern w:val="0"/>
          <w:sz w:val="20"/>
          <w:szCs w:val="22"/>
          <w:lang w:eastAsia="en-US"/>
        </w:rPr>
        <w:lastRenderedPageBreak/>
        <w:t xml:space="preserve">Anschaffungen </w:t>
      </w:r>
    </w:p>
    <w:p w14:paraId="4154CBF9" w14:textId="61E59DD6"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color w:val="000000"/>
          <w:kern w:val="0"/>
          <w:sz w:val="20"/>
          <w:szCs w:val="22"/>
          <w:lang w:eastAsia="en-US"/>
        </w:rPr>
        <w:t xml:space="preserve">Anschaffungen sind bis zu einem Betrag von </w:t>
      </w:r>
      <w:r w:rsidR="000A3830">
        <w:rPr>
          <w:rFonts w:asciiTheme="minorHAnsi" w:eastAsiaTheme="minorHAnsi" w:hAnsiTheme="minorHAnsi" w:cs="Calibri"/>
          <w:color w:val="000000"/>
          <w:kern w:val="0"/>
          <w:sz w:val="20"/>
          <w:szCs w:val="22"/>
          <w:lang w:eastAsia="en-US"/>
        </w:rPr>
        <w:t>500</w:t>
      </w:r>
      <w:r w:rsidRPr="005235F0">
        <w:rPr>
          <w:rFonts w:asciiTheme="minorHAnsi" w:eastAsiaTheme="minorHAnsi" w:hAnsiTheme="minorHAnsi" w:cs="Calibri"/>
          <w:color w:val="000000"/>
          <w:kern w:val="0"/>
          <w:sz w:val="20"/>
          <w:szCs w:val="22"/>
          <w:lang w:eastAsia="en-US"/>
        </w:rPr>
        <w:t xml:space="preserve"> Euro (netto) ohne Inventarisierungspflicht möglich. Die angeschafften Gegenstände müssen selbstständig nutzungsfähig und beweglich sein (z.B. Kleinmöbel, Fotoapparat). Anschaffungen haben nach Gründen der Wirtschaftlichkeit und Sparsamkeit zu erfolgen (z.B. Nutzung von Rabattmöglichkeiten). Alle angeschafften Güter sind sorgsam zu behandeln und ausschließlich für den Zuwendungszweck zu verwenden. </w:t>
      </w:r>
    </w:p>
    <w:p w14:paraId="6D21F7E8"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p>
    <w:p w14:paraId="4B306110" w14:textId="0B74405C"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b/>
          <w:bCs/>
          <w:color w:val="000000"/>
          <w:kern w:val="0"/>
          <w:sz w:val="20"/>
          <w:szCs w:val="22"/>
          <w:lang w:eastAsia="en-US"/>
        </w:rPr>
        <w:t xml:space="preserve">Ausgaben für </w:t>
      </w:r>
      <w:r w:rsidR="00197AA7">
        <w:rPr>
          <w:rFonts w:asciiTheme="minorHAnsi" w:eastAsiaTheme="minorHAnsi" w:hAnsiTheme="minorHAnsi" w:cs="Calibri"/>
          <w:b/>
          <w:bCs/>
          <w:color w:val="000000"/>
          <w:kern w:val="0"/>
          <w:sz w:val="20"/>
          <w:szCs w:val="22"/>
          <w:lang w:eastAsia="en-US"/>
        </w:rPr>
        <w:t xml:space="preserve">Sachkosten </w:t>
      </w:r>
      <w:r w:rsidRPr="005235F0">
        <w:rPr>
          <w:rFonts w:asciiTheme="minorHAnsi" w:eastAsiaTheme="minorHAnsi" w:hAnsiTheme="minorHAnsi" w:cs="Calibri"/>
          <w:b/>
          <w:bCs/>
          <w:color w:val="000000"/>
          <w:kern w:val="0"/>
          <w:sz w:val="20"/>
          <w:szCs w:val="22"/>
          <w:lang w:eastAsia="en-US"/>
        </w:rPr>
        <w:t xml:space="preserve">und Dienstleistungen </w:t>
      </w:r>
    </w:p>
    <w:p w14:paraId="75FF06F1" w14:textId="15FC030E" w:rsidR="0077158D" w:rsidRPr="00197AA7" w:rsidRDefault="005235F0" w:rsidP="005235F0">
      <w:pPr>
        <w:widowControl w:val="0"/>
        <w:spacing w:after="0"/>
        <w:rPr>
          <w:rFonts w:asciiTheme="minorHAnsi" w:eastAsiaTheme="minorHAnsi" w:hAnsiTheme="minorHAnsi" w:cs="Calibri"/>
          <w:color w:val="000000"/>
          <w:kern w:val="0"/>
          <w:sz w:val="20"/>
          <w:szCs w:val="22"/>
          <w:lang w:eastAsia="en-US"/>
        </w:rPr>
      </w:pPr>
      <w:r w:rsidRPr="00197AA7">
        <w:rPr>
          <w:rFonts w:asciiTheme="minorHAnsi" w:eastAsiaTheme="minorHAnsi" w:hAnsiTheme="minorHAnsi" w:cs="Calibri"/>
          <w:color w:val="000000"/>
          <w:kern w:val="0"/>
          <w:sz w:val="20"/>
          <w:szCs w:val="22"/>
          <w:lang w:eastAsia="en-US"/>
        </w:rPr>
        <w:t xml:space="preserve">Ausgaben bis zu </w:t>
      </w:r>
      <w:r w:rsidR="000A3830">
        <w:rPr>
          <w:rFonts w:asciiTheme="minorHAnsi" w:eastAsiaTheme="minorHAnsi" w:hAnsiTheme="minorHAnsi" w:cs="Calibri"/>
          <w:color w:val="000000"/>
          <w:kern w:val="0"/>
          <w:sz w:val="20"/>
          <w:szCs w:val="22"/>
          <w:lang w:eastAsia="en-US"/>
        </w:rPr>
        <w:t>500</w:t>
      </w:r>
      <w:r w:rsidRPr="00197AA7">
        <w:rPr>
          <w:rFonts w:asciiTheme="minorHAnsi" w:eastAsiaTheme="minorHAnsi" w:hAnsiTheme="minorHAnsi" w:cs="Calibri"/>
          <w:color w:val="000000"/>
          <w:kern w:val="0"/>
          <w:sz w:val="20"/>
          <w:szCs w:val="22"/>
          <w:lang w:eastAsia="en-US"/>
        </w:rPr>
        <w:t xml:space="preserve"> Euro (netto) können ohne Vergabeverfahren getätigt werden (Direktkauf). </w:t>
      </w:r>
      <w:r w:rsidR="00984AF2" w:rsidRPr="00197AA7">
        <w:rPr>
          <w:rFonts w:asciiTheme="minorHAnsi" w:eastAsiaTheme="minorHAnsi" w:hAnsiTheme="minorHAnsi" w:cs="Calibri"/>
          <w:color w:val="000000"/>
          <w:kern w:val="0"/>
          <w:sz w:val="20"/>
          <w:szCs w:val="22"/>
          <w:lang w:eastAsia="en-US"/>
        </w:rPr>
        <w:t xml:space="preserve">Anschaffungen über </w:t>
      </w:r>
      <w:r w:rsidR="000A3830">
        <w:rPr>
          <w:rFonts w:asciiTheme="minorHAnsi" w:eastAsiaTheme="minorHAnsi" w:hAnsiTheme="minorHAnsi" w:cs="Calibri"/>
          <w:color w:val="000000"/>
          <w:kern w:val="0"/>
          <w:sz w:val="20"/>
          <w:szCs w:val="22"/>
          <w:lang w:eastAsia="en-US"/>
        </w:rPr>
        <w:t>50</w:t>
      </w:r>
      <w:r w:rsidR="00984AF2" w:rsidRPr="00197AA7">
        <w:rPr>
          <w:rFonts w:asciiTheme="minorHAnsi" w:eastAsiaTheme="minorHAnsi" w:hAnsiTheme="minorHAnsi" w:cs="Calibri"/>
          <w:color w:val="000000"/>
          <w:kern w:val="0"/>
          <w:sz w:val="20"/>
          <w:szCs w:val="22"/>
          <w:lang w:eastAsia="en-US"/>
        </w:rPr>
        <w:t xml:space="preserve">0 Euro (netto) sind nicht möglich. </w:t>
      </w:r>
      <w:r w:rsidR="0077158D" w:rsidRPr="00197AA7">
        <w:rPr>
          <w:rFonts w:asciiTheme="minorHAnsi" w:eastAsiaTheme="minorHAnsi" w:hAnsiTheme="minorHAnsi" w:cs="Calibri"/>
          <w:color w:val="000000"/>
          <w:kern w:val="0"/>
          <w:sz w:val="20"/>
          <w:szCs w:val="22"/>
          <w:lang w:eastAsia="en-US"/>
        </w:rPr>
        <w:t>Projektbezogene Verpflegungskosten können – sofern sie angemessen sind</w:t>
      </w:r>
      <w:r w:rsidR="00197AA7" w:rsidRPr="00197AA7">
        <w:rPr>
          <w:rFonts w:asciiTheme="minorHAnsi" w:eastAsiaTheme="minorHAnsi" w:hAnsiTheme="minorHAnsi" w:cs="Calibri"/>
          <w:color w:val="000000"/>
          <w:kern w:val="0"/>
          <w:sz w:val="20"/>
          <w:szCs w:val="22"/>
          <w:lang w:eastAsia="en-US"/>
        </w:rPr>
        <w:t xml:space="preserve"> –</w:t>
      </w:r>
      <w:r w:rsidR="0077158D" w:rsidRPr="00197AA7">
        <w:rPr>
          <w:rFonts w:asciiTheme="minorHAnsi" w:eastAsiaTheme="minorHAnsi" w:hAnsiTheme="minorHAnsi" w:cs="Calibri"/>
          <w:color w:val="000000"/>
          <w:kern w:val="0"/>
          <w:sz w:val="20"/>
          <w:szCs w:val="22"/>
          <w:lang w:eastAsia="en-US"/>
        </w:rPr>
        <w:t xml:space="preserve"> übernommen werden.</w:t>
      </w:r>
    </w:p>
    <w:p w14:paraId="5190F933" w14:textId="41B50982" w:rsidR="005235F0" w:rsidRDefault="005235F0" w:rsidP="005235F0">
      <w:pPr>
        <w:widowControl w:val="0"/>
        <w:spacing w:after="0"/>
        <w:rPr>
          <w:rFonts w:asciiTheme="minorHAnsi" w:eastAsiaTheme="minorHAnsi" w:hAnsiTheme="minorHAnsi" w:cs="Calibri"/>
          <w:color w:val="000000"/>
          <w:kern w:val="0"/>
          <w:sz w:val="20"/>
          <w:szCs w:val="22"/>
          <w:lang w:eastAsia="en-US"/>
        </w:rPr>
      </w:pPr>
    </w:p>
    <w:p w14:paraId="7ADC96F2" w14:textId="77777777" w:rsidR="005235F0" w:rsidRPr="005235F0" w:rsidRDefault="005235F0" w:rsidP="005235F0">
      <w:pPr>
        <w:suppressAutoHyphens w:val="0"/>
        <w:autoSpaceDE w:val="0"/>
        <w:autoSpaceDN/>
        <w:adjustRightInd w:val="0"/>
        <w:spacing w:after="0"/>
        <w:textAlignment w:val="auto"/>
        <w:rPr>
          <w:rFonts w:asciiTheme="minorHAnsi" w:eastAsiaTheme="minorHAnsi" w:hAnsiTheme="minorHAnsi" w:cs="Calibri"/>
          <w:b/>
          <w:bCs/>
          <w:color w:val="000000"/>
          <w:kern w:val="0"/>
          <w:sz w:val="20"/>
          <w:szCs w:val="22"/>
          <w:lang w:eastAsia="en-US"/>
        </w:rPr>
      </w:pPr>
      <w:r w:rsidRPr="005235F0">
        <w:rPr>
          <w:rFonts w:asciiTheme="minorHAnsi" w:eastAsiaTheme="minorHAnsi" w:hAnsiTheme="minorHAnsi" w:cs="Calibri"/>
          <w:b/>
          <w:bCs/>
          <w:color w:val="000000"/>
          <w:kern w:val="0"/>
          <w:sz w:val="20"/>
          <w:szCs w:val="22"/>
          <w:lang w:eastAsia="en-US"/>
        </w:rPr>
        <w:t>Nicht förderungsfähige Ausgaben</w:t>
      </w:r>
    </w:p>
    <w:p w14:paraId="7B97CD5A" w14:textId="4366C352" w:rsidR="005235F0" w:rsidRPr="005235F0" w:rsidRDefault="005235F0" w:rsidP="005235F0">
      <w:pPr>
        <w:suppressAutoHyphens w:val="0"/>
        <w:autoSpaceDE w:val="0"/>
        <w:autoSpaceDN/>
        <w:adjustRightInd w:val="0"/>
        <w:spacing w:after="0"/>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bCs/>
          <w:color w:val="000000"/>
          <w:kern w:val="0"/>
          <w:sz w:val="20"/>
          <w:szCs w:val="22"/>
          <w:lang w:eastAsia="en-US"/>
        </w:rPr>
        <w:t>Nicht förderungsfähig sind</w:t>
      </w:r>
      <w:r w:rsidRPr="005235F0">
        <w:rPr>
          <w:rFonts w:asciiTheme="minorHAnsi" w:eastAsiaTheme="minorHAnsi" w:hAnsiTheme="minorHAnsi" w:cs="Calibri"/>
          <w:color w:val="000000"/>
          <w:kern w:val="0"/>
          <w:sz w:val="20"/>
          <w:szCs w:val="22"/>
          <w:lang w:eastAsia="en-US"/>
        </w:rPr>
        <w:t xml:space="preserve"> Sollzinsen, Mahngebühren, Investitionen</w:t>
      </w:r>
      <w:r w:rsidR="00984AF2">
        <w:rPr>
          <w:rFonts w:asciiTheme="minorHAnsi" w:eastAsiaTheme="minorHAnsi" w:hAnsiTheme="minorHAnsi" w:cs="Calibri"/>
          <w:color w:val="000000"/>
          <w:kern w:val="0"/>
          <w:sz w:val="20"/>
          <w:szCs w:val="22"/>
          <w:lang w:eastAsia="en-US"/>
        </w:rPr>
        <w:t>, Kautionen, Rückstel</w:t>
      </w:r>
      <w:r w:rsidRPr="005235F0">
        <w:rPr>
          <w:rFonts w:asciiTheme="minorHAnsi" w:eastAsiaTheme="minorHAnsi" w:hAnsiTheme="minorHAnsi" w:cs="Calibri"/>
          <w:color w:val="000000"/>
          <w:kern w:val="0"/>
          <w:sz w:val="20"/>
          <w:szCs w:val="22"/>
          <w:lang w:eastAsia="en-US"/>
        </w:rPr>
        <w:t xml:space="preserve">lungen, nicht projektbezogene Ausgaben, Pauschalen sowie Auslandsfahrten. </w:t>
      </w:r>
    </w:p>
    <w:p w14:paraId="09ADF740"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71F307F9" w14:textId="77777777" w:rsidR="005235F0" w:rsidRPr="005235F0" w:rsidRDefault="005235F0" w:rsidP="005235F0">
      <w:pPr>
        <w:suppressAutoHyphens w:val="0"/>
        <w:autoSpaceDN/>
        <w:spacing w:after="0"/>
        <w:jc w:val="both"/>
        <w:textAlignment w:val="auto"/>
        <w:rPr>
          <w:rFonts w:asciiTheme="minorHAnsi" w:eastAsiaTheme="minorHAnsi" w:hAnsiTheme="minorHAnsi" w:cstheme="minorBidi"/>
          <w:kern w:val="0"/>
          <w:sz w:val="20"/>
          <w:szCs w:val="22"/>
          <w:lang w:eastAsia="en-US"/>
        </w:rPr>
      </w:pPr>
      <w:r w:rsidRPr="005235F0">
        <w:rPr>
          <w:rFonts w:asciiTheme="minorHAnsi" w:eastAsiaTheme="minorHAnsi" w:hAnsiTheme="minorHAnsi" w:cstheme="minorBidi"/>
          <w:b/>
          <w:kern w:val="0"/>
          <w:sz w:val="20"/>
          <w:szCs w:val="22"/>
          <w:lang w:eastAsia="en-US"/>
        </w:rPr>
        <w:t>Reise- und Fahrtkosten</w:t>
      </w:r>
    </w:p>
    <w:p w14:paraId="1385BE5E" w14:textId="0A6A0F8F" w:rsidR="005235F0" w:rsidRPr="005235F0" w:rsidRDefault="005235F0" w:rsidP="005235F0">
      <w:pPr>
        <w:suppressAutoHyphens w:val="0"/>
        <w:autoSpaceDN/>
        <w:spacing w:after="0"/>
        <w:jc w:val="both"/>
        <w:textAlignment w:val="auto"/>
        <w:rPr>
          <w:rFonts w:asciiTheme="minorHAnsi" w:eastAsiaTheme="minorHAnsi" w:hAnsiTheme="minorHAnsi" w:cstheme="minorBidi"/>
          <w:kern w:val="0"/>
          <w:sz w:val="20"/>
          <w:szCs w:val="22"/>
          <w:lang w:eastAsia="en-US"/>
        </w:rPr>
      </w:pPr>
      <w:r w:rsidRPr="005235F0">
        <w:rPr>
          <w:rFonts w:asciiTheme="minorHAnsi" w:eastAsiaTheme="minorHAnsi" w:hAnsiTheme="minorHAnsi" w:cstheme="minorBidi"/>
          <w:kern w:val="0"/>
          <w:sz w:val="20"/>
          <w:szCs w:val="22"/>
          <w:lang w:eastAsia="en-US"/>
        </w:rPr>
        <w:t xml:space="preserve">Fahrtkosten mit dem privaten Kfz sind analog § 5 (1) </w:t>
      </w:r>
      <w:r w:rsidR="00773B50" w:rsidRPr="00773B50">
        <w:rPr>
          <w:rFonts w:asciiTheme="minorHAnsi" w:eastAsiaTheme="minorHAnsi" w:hAnsiTheme="minorHAnsi" w:cstheme="minorBidi"/>
          <w:kern w:val="0"/>
          <w:sz w:val="20"/>
          <w:szCs w:val="22"/>
          <w:lang w:eastAsia="en-US"/>
        </w:rPr>
        <w:t xml:space="preserve">Bundesreisekostengesetz </w:t>
      </w:r>
      <w:hyperlink r:id="rId8" w:anchor="doc390300bodyText1" w:history="1">
        <w:r w:rsidR="00326E42" w:rsidRPr="00326E42">
          <w:rPr>
            <w:rStyle w:val="Hyperlink"/>
            <w:rFonts w:asciiTheme="minorHAnsi" w:eastAsiaTheme="minorHAnsi" w:hAnsiTheme="minorHAnsi" w:cstheme="minorBidi"/>
            <w:kern w:val="0"/>
            <w:sz w:val="20"/>
            <w:szCs w:val="22"/>
            <w:lang w:eastAsia="en-US"/>
          </w:rPr>
          <w:t>http://www.verwaltungsvorschriften-im-internet.de/bsvwvbund_01062005_D630201171.htm#doc390300bodyText1</w:t>
        </w:r>
      </w:hyperlink>
      <w:r w:rsidR="00326E42">
        <w:rPr>
          <w:rFonts w:asciiTheme="minorHAnsi" w:eastAsiaTheme="minorHAnsi" w:hAnsiTheme="minorHAnsi" w:cstheme="minorBidi"/>
          <w:kern w:val="0"/>
          <w:sz w:val="20"/>
          <w:szCs w:val="22"/>
          <w:lang w:eastAsia="en-US"/>
        </w:rPr>
        <w:t xml:space="preserve"> </w:t>
      </w:r>
      <w:r w:rsidRPr="005235F0">
        <w:rPr>
          <w:rFonts w:asciiTheme="minorHAnsi" w:eastAsiaTheme="minorHAnsi" w:hAnsiTheme="minorHAnsi" w:cstheme="minorBidi"/>
          <w:kern w:val="0"/>
          <w:sz w:val="20"/>
          <w:szCs w:val="22"/>
          <w:lang w:eastAsia="en-US"/>
        </w:rPr>
        <w:t>förderfähig. Gefahrene Kilometer sind durch ein fortlaufend geführtes Fahrtenbuch aus dem das Kennzeichen des Fahrzeuges, der Name de</w:t>
      </w:r>
      <w:r w:rsidR="00DC3C19">
        <w:rPr>
          <w:rFonts w:asciiTheme="minorHAnsi" w:eastAsiaTheme="minorHAnsi" w:hAnsiTheme="minorHAnsi" w:cstheme="minorBidi"/>
          <w:kern w:val="0"/>
          <w:sz w:val="20"/>
          <w:szCs w:val="22"/>
          <w:lang w:eastAsia="en-US"/>
        </w:rPr>
        <w:t>r Fahrer*innen</w:t>
      </w:r>
      <w:r w:rsidRPr="005235F0">
        <w:rPr>
          <w:rFonts w:asciiTheme="minorHAnsi" w:eastAsiaTheme="minorHAnsi" w:hAnsiTheme="minorHAnsi" w:cstheme="minorBidi"/>
          <w:kern w:val="0"/>
          <w:sz w:val="20"/>
          <w:szCs w:val="22"/>
          <w:lang w:eastAsia="en-US"/>
        </w:rPr>
        <w:t>, das Reiseziel, der Reiseanlass, Abreise- und Rückkehrort und die angefallenen Kilometer hervorgehen nachzuweisen. Über Ausgaben für öffentliche Verkehrsmittel sind Listen zu führen, aus denen die Ausgaben ersichtlich werden. Originalbelege der Fahrscheine sind der Abrechnung bei</w:t>
      </w:r>
      <w:r w:rsidR="00190E50">
        <w:rPr>
          <w:rFonts w:asciiTheme="minorHAnsi" w:eastAsiaTheme="minorHAnsi" w:hAnsiTheme="minorHAnsi" w:cstheme="minorBidi"/>
          <w:kern w:val="0"/>
          <w:sz w:val="20"/>
          <w:szCs w:val="22"/>
          <w:lang w:eastAsia="en-US"/>
        </w:rPr>
        <w:t xml:space="preserve"> der Stadt Greiz</w:t>
      </w:r>
      <w:r w:rsidRPr="005235F0">
        <w:rPr>
          <w:rFonts w:asciiTheme="minorHAnsi" w:eastAsiaTheme="minorHAnsi" w:hAnsiTheme="minorHAnsi" w:cstheme="minorBidi"/>
          <w:kern w:val="0"/>
          <w:sz w:val="20"/>
          <w:szCs w:val="22"/>
          <w:lang w:eastAsia="en-US"/>
        </w:rPr>
        <w:t xml:space="preserve"> beizulegen.</w:t>
      </w:r>
    </w:p>
    <w:p w14:paraId="0CE4C6A3"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p>
    <w:p w14:paraId="3FA50E51"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Auszahlung Fördersumme</w:t>
      </w:r>
    </w:p>
    <w:p w14:paraId="3A230E9F" w14:textId="080B5D14"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Die Zuwendung wird nach Abschluss des Projektes gegen die Vorlage aller Originalbelege an</w:t>
      </w:r>
      <w:r w:rsidR="00326E42">
        <w:rPr>
          <w:rFonts w:asciiTheme="minorHAnsi" w:eastAsiaTheme="minorHAnsi" w:hAnsiTheme="minorHAnsi" w:cs="Arial"/>
          <w:kern w:val="0"/>
          <w:sz w:val="20"/>
          <w:szCs w:val="22"/>
          <w:lang w:eastAsia="en-US"/>
        </w:rPr>
        <w:t xml:space="preserve"> </w:t>
      </w:r>
      <w:r w:rsidRPr="005235F0">
        <w:rPr>
          <w:rFonts w:asciiTheme="minorHAnsi" w:eastAsiaTheme="minorHAnsi" w:hAnsiTheme="minorHAnsi" w:cs="Arial"/>
          <w:kern w:val="0"/>
          <w:sz w:val="20"/>
          <w:szCs w:val="22"/>
          <w:lang w:eastAsia="en-US"/>
        </w:rPr>
        <w:t>die Antragsteller</w:t>
      </w:r>
      <w:r w:rsidR="00326E42">
        <w:rPr>
          <w:rFonts w:asciiTheme="minorHAnsi" w:eastAsiaTheme="minorHAnsi" w:hAnsiTheme="minorHAnsi" w:cs="Arial"/>
          <w:kern w:val="0"/>
          <w:sz w:val="20"/>
          <w:szCs w:val="22"/>
          <w:lang w:eastAsia="en-US"/>
        </w:rPr>
        <w:t>*innen</w:t>
      </w:r>
      <w:r w:rsidRPr="005235F0">
        <w:rPr>
          <w:rFonts w:asciiTheme="minorHAnsi" w:eastAsiaTheme="minorHAnsi" w:hAnsiTheme="minorHAnsi" w:cs="Arial"/>
          <w:kern w:val="0"/>
          <w:sz w:val="20"/>
          <w:szCs w:val="22"/>
          <w:lang w:eastAsia="en-US"/>
        </w:rPr>
        <w:t xml:space="preserve"> ausgezahlt. Wenn notwendig, ist auch ein Vorschuss von 50 % der beantragten Summe möglich. In begründeten Ausnahmefällen (z.B. Schulklassen, Jugendinitiativen) kann dieser Betrag auf 80 % der Gesamtfördersumme erhöht werden.</w:t>
      </w:r>
    </w:p>
    <w:p w14:paraId="6DF4B164" w14:textId="458BA0B0"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Es gilt der Grundsatz, dass nur tatsächlich und kassenwirksam verausgabte Mittel als förderfähig anerkannt werden. Dies setzt den Nachweis mittels Rechnungs- und Ausgabebelegen voraus, d. h. aus den Belegen muss erkennbar sein, wann, in welcher Höhe, an welche</w:t>
      </w:r>
      <w:r w:rsidR="00326E42">
        <w:rPr>
          <w:rFonts w:asciiTheme="minorHAnsi" w:eastAsiaTheme="minorHAnsi" w:hAnsiTheme="minorHAnsi" w:cs="Arial"/>
          <w:kern w:val="0"/>
          <w:sz w:val="20"/>
          <w:szCs w:val="22"/>
          <w:lang w:eastAsia="en-US"/>
        </w:rPr>
        <w:t xml:space="preserve"> Empfänger*innen</w:t>
      </w:r>
      <w:r w:rsidRPr="005235F0">
        <w:rPr>
          <w:rFonts w:asciiTheme="minorHAnsi" w:eastAsiaTheme="minorHAnsi" w:hAnsiTheme="minorHAnsi" w:cs="Arial"/>
          <w:kern w:val="0"/>
          <w:sz w:val="20"/>
          <w:szCs w:val="22"/>
          <w:lang w:eastAsia="en-US"/>
        </w:rPr>
        <w:t xml:space="preserve"> und zu welchem Zweck Fördermittel verausgabt wurden. Belege sind in der Regel Originalrechnungen (mit Angabe der Mehrwertsteuer) und dazugehörige Original-Quittungen bzw. Kopien von Kontoauszügen oder Kontoausdrucken beim Online-Banking. Der Zusammenhang zwischen Rechnungs- und Ausgabebeleg muss erkennbar sein. Die Originalbelege verbleiben zur Abrechnung des Gesamtprojektes bis zum Ablauf der gesetzlichen Archivierungsfrist bei </w:t>
      </w:r>
      <w:r w:rsidR="0077158D">
        <w:rPr>
          <w:rFonts w:asciiTheme="minorHAnsi" w:eastAsiaTheme="minorHAnsi" w:hAnsiTheme="minorHAnsi" w:cs="Arial"/>
          <w:kern w:val="0"/>
          <w:sz w:val="20"/>
          <w:szCs w:val="22"/>
          <w:lang w:eastAsia="en-US"/>
        </w:rPr>
        <w:t xml:space="preserve">der </w:t>
      </w:r>
      <w:r w:rsidR="0077158D" w:rsidRPr="0077158D">
        <w:rPr>
          <w:rFonts w:asciiTheme="minorHAnsi" w:eastAsiaTheme="minorHAnsi" w:hAnsiTheme="minorHAnsi" w:cs="Arial"/>
          <w:i/>
          <w:kern w:val="0"/>
          <w:sz w:val="20"/>
          <w:szCs w:val="22"/>
          <w:lang w:eastAsia="en-US"/>
        </w:rPr>
        <w:t>Partnerschaft für Demokratie</w:t>
      </w:r>
      <w:r w:rsidR="0077158D">
        <w:rPr>
          <w:rFonts w:asciiTheme="minorHAnsi" w:eastAsiaTheme="minorHAnsi" w:hAnsiTheme="minorHAnsi" w:cs="Arial"/>
          <w:kern w:val="0"/>
          <w:sz w:val="20"/>
          <w:szCs w:val="22"/>
          <w:lang w:eastAsia="en-US"/>
        </w:rPr>
        <w:t xml:space="preserve">. </w:t>
      </w:r>
    </w:p>
    <w:p w14:paraId="5F463C0B"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5097CB1F"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b/>
          <w:kern w:val="0"/>
          <w:sz w:val="20"/>
          <w:szCs w:val="22"/>
          <w:lang w:eastAsia="en-US"/>
        </w:rPr>
      </w:pPr>
      <w:r w:rsidRPr="005235F0">
        <w:rPr>
          <w:rFonts w:asciiTheme="minorHAnsi" w:eastAsiaTheme="minorHAnsi" w:hAnsiTheme="minorHAnsi" w:cs="Arial"/>
          <w:b/>
          <w:kern w:val="0"/>
          <w:sz w:val="20"/>
          <w:szCs w:val="22"/>
          <w:lang w:eastAsia="en-US"/>
        </w:rPr>
        <w:t>Zuwendungsbescheid</w:t>
      </w:r>
    </w:p>
    <w:p w14:paraId="6A5855ED"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r w:rsidRPr="005235F0">
        <w:rPr>
          <w:rFonts w:asciiTheme="minorHAnsi" w:eastAsiaTheme="minorHAnsi" w:hAnsiTheme="minorHAnsi" w:cs="Arial"/>
          <w:kern w:val="0"/>
          <w:sz w:val="20"/>
          <w:szCs w:val="22"/>
          <w:lang w:eastAsia="en-US"/>
        </w:rPr>
        <w:t xml:space="preserve">Der Zuwendungsbescheid kann mit Auflagen (z. B. Reduzierung der Fördersumme, Eingrenzung des Bewilligungszeitraumes) versehen sein. Gegen den Zuwendungsbescheid kann innerhalb von vier Wochen Widerspruch eingelegt werden. </w:t>
      </w:r>
    </w:p>
    <w:p w14:paraId="59E553FE"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4DD40A85"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b/>
          <w:bCs/>
          <w:color w:val="000000"/>
          <w:kern w:val="0"/>
          <w:sz w:val="20"/>
          <w:szCs w:val="22"/>
          <w:lang w:eastAsia="en-US"/>
        </w:rPr>
        <w:t xml:space="preserve">Mitteilungspflichten </w:t>
      </w:r>
    </w:p>
    <w:p w14:paraId="5AA46296" w14:textId="5C6B56E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color w:val="000000"/>
          <w:kern w:val="0"/>
          <w:sz w:val="20"/>
          <w:szCs w:val="22"/>
          <w:lang w:eastAsia="en-US"/>
        </w:rPr>
        <w:t>D</w:t>
      </w:r>
      <w:r w:rsidR="00DC3C19">
        <w:rPr>
          <w:rFonts w:asciiTheme="minorHAnsi" w:eastAsiaTheme="minorHAnsi" w:hAnsiTheme="minorHAnsi" w:cs="Calibri"/>
          <w:color w:val="000000"/>
          <w:kern w:val="0"/>
          <w:sz w:val="20"/>
          <w:szCs w:val="22"/>
          <w:lang w:eastAsia="en-US"/>
        </w:rPr>
        <w:t xml:space="preserve">ie </w:t>
      </w:r>
      <w:r w:rsidRPr="005235F0">
        <w:rPr>
          <w:rFonts w:asciiTheme="minorHAnsi" w:eastAsiaTheme="minorHAnsi" w:hAnsiTheme="minorHAnsi" w:cs="Calibri"/>
          <w:color w:val="000000"/>
          <w:kern w:val="0"/>
          <w:sz w:val="20"/>
          <w:szCs w:val="22"/>
          <w:lang w:eastAsia="en-US"/>
        </w:rPr>
        <w:t>Zuwendungsempfänger</w:t>
      </w:r>
      <w:r w:rsidR="00DC3C19">
        <w:rPr>
          <w:rFonts w:asciiTheme="minorHAnsi" w:eastAsiaTheme="minorHAnsi" w:hAnsiTheme="minorHAnsi" w:cs="Calibri"/>
          <w:color w:val="000000"/>
          <w:kern w:val="0"/>
          <w:sz w:val="20"/>
          <w:szCs w:val="22"/>
          <w:lang w:eastAsia="en-US"/>
        </w:rPr>
        <w:t>*innen</w:t>
      </w:r>
      <w:r w:rsidRPr="005235F0">
        <w:rPr>
          <w:rFonts w:asciiTheme="minorHAnsi" w:eastAsiaTheme="minorHAnsi" w:hAnsiTheme="minorHAnsi" w:cs="Calibri"/>
          <w:color w:val="000000"/>
          <w:kern w:val="0"/>
          <w:sz w:val="20"/>
          <w:szCs w:val="22"/>
          <w:lang w:eastAsia="en-US"/>
        </w:rPr>
        <w:t xml:space="preserve"> ist verpflichtet de</w:t>
      </w:r>
      <w:r w:rsidR="0077158D">
        <w:rPr>
          <w:rFonts w:asciiTheme="minorHAnsi" w:eastAsiaTheme="minorHAnsi" w:hAnsiTheme="minorHAnsi" w:cs="Calibri"/>
          <w:color w:val="000000"/>
          <w:kern w:val="0"/>
          <w:sz w:val="20"/>
          <w:szCs w:val="22"/>
          <w:lang w:eastAsia="en-US"/>
        </w:rPr>
        <w:t xml:space="preserve">n </w:t>
      </w:r>
      <w:r w:rsidRPr="005235F0">
        <w:rPr>
          <w:rFonts w:asciiTheme="minorHAnsi" w:eastAsiaTheme="minorHAnsi" w:hAnsiTheme="minorHAnsi" w:cs="Calibri"/>
          <w:color w:val="000000"/>
          <w:kern w:val="0"/>
          <w:sz w:val="20"/>
          <w:szCs w:val="22"/>
          <w:lang w:eastAsia="en-US"/>
        </w:rPr>
        <w:t>Koordinierungsstelle</w:t>
      </w:r>
      <w:r w:rsidR="0077158D">
        <w:rPr>
          <w:rFonts w:asciiTheme="minorHAnsi" w:eastAsiaTheme="minorHAnsi" w:hAnsiTheme="minorHAnsi" w:cs="Calibri"/>
          <w:color w:val="000000"/>
          <w:kern w:val="0"/>
          <w:sz w:val="20"/>
          <w:szCs w:val="22"/>
          <w:lang w:eastAsia="en-US"/>
        </w:rPr>
        <w:t xml:space="preserve">n der </w:t>
      </w:r>
      <w:r w:rsidR="0077158D" w:rsidRPr="00AE59C1">
        <w:rPr>
          <w:rFonts w:asciiTheme="minorHAnsi" w:eastAsiaTheme="minorHAnsi" w:hAnsiTheme="minorHAnsi" w:cs="Arial"/>
          <w:i/>
          <w:kern w:val="0"/>
          <w:sz w:val="20"/>
          <w:szCs w:val="22"/>
          <w:lang w:eastAsia="en-US"/>
        </w:rPr>
        <w:t>Partnerschaft für Demokratie</w:t>
      </w:r>
      <w:r w:rsidRPr="005235F0">
        <w:rPr>
          <w:rFonts w:asciiTheme="minorHAnsi" w:eastAsiaTheme="minorHAnsi" w:hAnsiTheme="minorHAnsi" w:cs="Calibri"/>
          <w:color w:val="000000"/>
          <w:kern w:val="0"/>
          <w:sz w:val="20"/>
          <w:szCs w:val="22"/>
          <w:lang w:eastAsia="en-US"/>
        </w:rPr>
        <w:t xml:space="preserve"> unverzüglich mitzuteilen, wenn: </w:t>
      </w:r>
    </w:p>
    <w:p w14:paraId="6F66FF43" w14:textId="77777777" w:rsidR="005235F0" w:rsidRPr="005235F0" w:rsidRDefault="005235F0" w:rsidP="005235F0">
      <w:pPr>
        <w:suppressAutoHyphens w:val="0"/>
        <w:autoSpaceDE w:val="0"/>
        <w:adjustRightInd w:val="0"/>
        <w:spacing w:after="22"/>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color w:val="000000"/>
          <w:kern w:val="0"/>
          <w:sz w:val="20"/>
          <w:szCs w:val="22"/>
          <w:lang w:eastAsia="en-US"/>
        </w:rPr>
        <w:t xml:space="preserve">- weitere Zuwendungen für denselben Zweck bei anderen öffentlichen Stellen beantragt wurden; </w:t>
      </w:r>
    </w:p>
    <w:p w14:paraId="5D5BA752" w14:textId="77777777" w:rsidR="005235F0" w:rsidRPr="005235F0" w:rsidRDefault="005235F0" w:rsidP="005235F0">
      <w:pPr>
        <w:suppressAutoHyphens w:val="0"/>
        <w:autoSpaceDE w:val="0"/>
        <w:adjustRightInd w:val="0"/>
        <w:spacing w:after="22"/>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color w:val="000000"/>
          <w:kern w:val="0"/>
          <w:sz w:val="20"/>
          <w:szCs w:val="22"/>
          <w:lang w:eastAsia="en-US"/>
        </w:rPr>
        <w:t xml:space="preserve">- angeforderte oder ausgezahlte Beträge nicht zeitnah für fällige Zahlungen verbraucht werden können; </w:t>
      </w:r>
    </w:p>
    <w:p w14:paraId="202EE9E7" w14:textId="77777777" w:rsidR="005235F0" w:rsidRPr="005235F0" w:rsidRDefault="005235F0" w:rsidP="005235F0">
      <w:pPr>
        <w:suppressAutoHyphens w:val="0"/>
        <w:autoSpaceDE w:val="0"/>
        <w:adjustRightInd w:val="0"/>
        <w:spacing w:after="22"/>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color w:val="000000"/>
          <w:kern w:val="0"/>
          <w:sz w:val="20"/>
          <w:szCs w:val="22"/>
          <w:lang w:eastAsia="en-US"/>
        </w:rPr>
        <w:t xml:space="preserve">- sich der Verwendungszweck oder andere maßgebliche Umstände ändern oder wegfallen; </w:t>
      </w:r>
    </w:p>
    <w:p w14:paraId="42D01916"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color w:val="000000"/>
          <w:kern w:val="0"/>
          <w:sz w:val="20"/>
          <w:szCs w:val="22"/>
          <w:lang w:eastAsia="en-US"/>
        </w:rPr>
        <w:t xml:space="preserve">- sich der Verwendungszweck mit den bewilligen Mitteln nicht erreichen lässt </w:t>
      </w:r>
    </w:p>
    <w:p w14:paraId="445F367C"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04B62D06" w14:textId="77777777" w:rsidR="00DC3C19" w:rsidRDefault="00DC3C19" w:rsidP="005235F0">
      <w:pPr>
        <w:suppressAutoHyphens w:val="0"/>
        <w:autoSpaceDE w:val="0"/>
        <w:adjustRightInd w:val="0"/>
        <w:spacing w:after="0"/>
        <w:jc w:val="both"/>
        <w:textAlignment w:val="auto"/>
        <w:rPr>
          <w:rFonts w:asciiTheme="minorHAnsi" w:eastAsiaTheme="minorHAnsi" w:hAnsiTheme="minorHAnsi" w:cs="Calibri"/>
          <w:b/>
          <w:bCs/>
          <w:color w:val="000000"/>
          <w:kern w:val="0"/>
          <w:sz w:val="20"/>
          <w:szCs w:val="22"/>
          <w:lang w:eastAsia="en-US"/>
        </w:rPr>
      </w:pPr>
    </w:p>
    <w:p w14:paraId="33D51F01" w14:textId="77777777" w:rsidR="00DC3C19" w:rsidRDefault="00DC3C19" w:rsidP="005235F0">
      <w:pPr>
        <w:suppressAutoHyphens w:val="0"/>
        <w:autoSpaceDE w:val="0"/>
        <w:adjustRightInd w:val="0"/>
        <w:spacing w:after="0"/>
        <w:jc w:val="both"/>
        <w:textAlignment w:val="auto"/>
        <w:rPr>
          <w:rFonts w:asciiTheme="minorHAnsi" w:eastAsiaTheme="minorHAnsi" w:hAnsiTheme="minorHAnsi" w:cs="Calibri"/>
          <w:b/>
          <w:bCs/>
          <w:color w:val="000000"/>
          <w:kern w:val="0"/>
          <w:sz w:val="20"/>
          <w:szCs w:val="22"/>
          <w:lang w:eastAsia="en-US"/>
        </w:rPr>
      </w:pPr>
    </w:p>
    <w:p w14:paraId="13BA168E" w14:textId="07B7DE3A"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b/>
          <w:bCs/>
          <w:color w:val="000000"/>
          <w:kern w:val="0"/>
          <w:sz w:val="20"/>
          <w:szCs w:val="22"/>
          <w:lang w:eastAsia="en-US"/>
        </w:rPr>
        <w:lastRenderedPageBreak/>
        <w:t xml:space="preserve">Belege </w:t>
      </w:r>
    </w:p>
    <w:p w14:paraId="65000174" w14:textId="35750F25"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color w:val="000000"/>
          <w:kern w:val="0"/>
          <w:sz w:val="20"/>
          <w:szCs w:val="22"/>
          <w:lang w:eastAsia="en-US"/>
        </w:rPr>
        <w:t xml:space="preserve">Alle getätigten Zahlungen müssen mit Originalbelegen (z.B. Kassenzettel, Quittungen, Fahrscheine) nachgewiesen werden. </w:t>
      </w:r>
      <w:r w:rsidR="00DC3C19">
        <w:rPr>
          <w:rFonts w:asciiTheme="minorHAnsi" w:eastAsiaTheme="minorHAnsi" w:hAnsiTheme="minorHAnsi" w:cs="Calibri"/>
          <w:color w:val="000000"/>
          <w:kern w:val="0"/>
          <w:sz w:val="20"/>
          <w:szCs w:val="22"/>
          <w:lang w:eastAsia="en-US"/>
        </w:rPr>
        <w:t>A</w:t>
      </w:r>
      <w:r w:rsidRPr="005235F0">
        <w:rPr>
          <w:rFonts w:asciiTheme="minorHAnsi" w:eastAsiaTheme="minorHAnsi" w:hAnsiTheme="minorHAnsi" w:cs="Calibri"/>
          <w:color w:val="000000"/>
          <w:kern w:val="0"/>
          <w:sz w:val="20"/>
          <w:szCs w:val="22"/>
          <w:lang w:eastAsia="en-US"/>
        </w:rPr>
        <w:t>us den Belegen</w:t>
      </w:r>
      <w:r w:rsidR="00DC3C19">
        <w:rPr>
          <w:rFonts w:asciiTheme="minorHAnsi" w:eastAsiaTheme="minorHAnsi" w:hAnsiTheme="minorHAnsi" w:cs="Calibri"/>
          <w:color w:val="000000"/>
          <w:kern w:val="0"/>
          <w:sz w:val="20"/>
          <w:szCs w:val="22"/>
          <w:lang w:eastAsia="en-US"/>
        </w:rPr>
        <w:t xml:space="preserve"> muss</w:t>
      </w:r>
      <w:r w:rsidRPr="005235F0">
        <w:rPr>
          <w:rFonts w:asciiTheme="minorHAnsi" w:eastAsiaTheme="minorHAnsi" w:hAnsiTheme="minorHAnsi" w:cs="Calibri"/>
          <w:color w:val="000000"/>
          <w:kern w:val="0"/>
          <w:sz w:val="20"/>
          <w:szCs w:val="22"/>
          <w:lang w:eastAsia="en-US"/>
        </w:rPr>
        <w:t xml:space="preserve"> ersichtlich w</w:t>
      </w:r>
      <w:r w:rsidR="00DC3C19">
        <w:rPr>
          <w:rFonts w:asciiTheme="minorHAnsi" w:eastAsiaTheme="minorHAnsi" w:hAnsiTheme="minorHAnsi" w:cs="Calibri"/>
          <w:color w:val="000000"/>
          <w:kern w:val="0"/>
          <w:sz w:val="20"/>
          <w:szCs w:val="22"/>
          <w:lang w:eastAsia="en-US"/>
        </w:rPr>
        <w:t>erden</w:t>
      </w:r>
      <w:r w:rsidRPr="005235F0">
        <w:rPr>
          <w:rFonts w:asciiTheme="minorHAnsi" w:eastAsiaTheme="minorHAnsi" w:hAnsiTheme="minorHAnsi" w:cs="Calibri"/>
          <w:color w:val="000000"/>
          <w:kern w:val="0"/>
          <w:sz w:val="20"/>
          <w:szCs w:val="22"/>
          <w:lang w:eastAsia="en-US"/>
        </w:rPr>
        <w:t xml:space="preserve">, für was das Geld im Einzelnen ausgegeben wurde (Einzelposten). Für den Nachweis von Honorarzahlungen sind ein entsprechender Honorarvertrag, eine dazugehörige Rechnung und ein Bankbeleg (Überweisungsbestätigung) notwendig. Teilnehmerlisten sind grundsätzlich zu führen. Wenn keine Teilnehmerlisten geführt werden, ist dies mit der Verwendungsnachweisführung zu begründen. Alle Publikationen, Fotos, Presseartikel sind dem Zuwendungsgeber mit der Abrechnung zur Verfügung zu stellen. Die Belege werden entsprechend der gesetzlichen Archivierungsfrist aufbewahrt. </w:t>
      </w:r>
    </w:p>
    <w:p w14:paraId="4C449E00"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Arial"/>
          <w:kern w:val="0"/>
          <w:sz w:val="20"/>
          <w:szCs w:val="22"/>
          <w:lang w:eastAsia="en-US"/>
        </w:rPr>
      </w:pPr>
    </w:p>
    <w:p w14:paraId="7F6E3E30"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b/>
          <w:bCs/>
          <w:color w:val="000000"/>
          <w:kern w:val="0"/>
          <w:sz w:val="20"/>
          <w:szCs w:val="22"/>
          <w:lang w:eastAsia="en-US"/>
        </w:rPr>
        <w:t xml:space="preserve">Öffentlichkeitsarbeit </w:t>
      </w:r>
    </w:p>
    <w:p w14:paraId="36222024" w14:textId="09D34FA0" w:rsidR="005235F0" w:rsidRPr="005235F0" w:rsidRDefault="005235F0" w:rsidP="005235F0">
      <w:pPr>
        <w:widowControl w:val="0"/>
        <w:spacing w:after="0"/>
        <w:rPr>
          <w:rFonts w:asciiTheme="minorHAnsi" w:eastAsiaTheme="minorHAnsi" w:hAnsiTheme="minorHAnsi" w:cstheme="minorBidi"/>
          <w:kern w:val="0"/>
          <w:sz w:val="20"/>
          <w:szCs w:val="22"/>
          <w:lang w:eastAsia="en-US"/>
        </w:rPr>
      </w:pPr>
      <w:r w:rsidRPr="005235F0">
        <w:rPr>
          <w:rFonts w:asciiTheme="minorHAnsi" w:eastAsiaTheme="minorHAnsi" w:hAnsiTheme="minorHAnsi" w:cs="Calibri"/>
          <w:color w:val="000000"/>
          <w:kern w:val="0"/>
          <w:sz w:val="20"/>
          <w:szCs w:val="22"/>
          <w:lang w:eastAsia="en-US"/>
        </w:rPr>
        <w:t xml:space="preserve">Bei allen Pressemitteilungen, Drucksachen, etc. sowie Veröffentlichungen ist unbedingt </w:t>
      </w:r>
      <w:r w:rsidRPr="005235F0">
        <w:rPr>
          <w:rFonts w:asciiTheme="minorHAnsi" w:eastAsiaTheme="minorHAnsi" w:hAnsiTheme="minorHAnsi" w:cstheme="minorBidi"/>
          <w:kern w:val="0"/>
          <w:sz w:val="20"/>
          <w:szCs w:val="22"/>
          <w:lang w:eastAsia="en-US"/>
        </w:rPr>
        <w:t xml:space="preserve">auf die Förderung durch das </w:t>
      </w:r>
      <w:r w:rsidR="0077158D">
        <w:rPr>
          <w:rFonts w:asciiTheme="minorHAnsi" w:eastAsiaTheme="minorHAnsi" w:hAnsiTheme="minorHAnsi" w:cstheme="minorBidi"/>
          <w:kern w:val="0"/>
          <w:sz w:val="20"/>
          <w:szCs w:val="22"/>
          <w:lang w:eastAsia="en-US"/>
        </w:rPr>
        <w:t xml:space="preserve">Bundesministerium für Familie, Senioren, Frauen und Jugend im Rahmen des Programmes Demokratie leben! sowie das </w:t>
      </w:r>
      <w:r w:rsidRPr="005235F0">
        <w:rPr>
          <w:rFonts w:asciiTheme="minorHAnsi" w:eastAsiaTheme="minorHAnsi" w:hAnsiTheme="minorHAnsi" w:cstheme="minorBidi"/>
          <w:kern w:val="0"/>
          <w:sz w:val="20"/>
          <w:szCs w:val="22"/>
          <w:lang w:eastAsia="en-US"/>
        </w:rPr>
        <w:t xml:space="preserve">Thüringer Ministerium für Bildung, Jugend und Sport (TMBJS) im Rahmen des Thüringer Landesprogrammes für Demokratie, Toleranz und Weltoffenheit </w:t>
      </w:r>
      <w:r w:rsidR="0077158D">
        <w:rPr>
          <w:rFonts w:asciiTheme="minorHAnsi" w:eastAsiaTheme="minorHAnsi" w:hAnsiTheme="minorHAnsi" w:cstheme="minorBidi"/>
          <w:kern w:val="0"/>
          <w:sz w:val="20"/>
          <w:szCs w:val="22"/>
          <w:lang w:eastAsia="en-US"/>
        </w:rPr>
        <w:t xml:space="preserve">und auf die Stadt Greiz als Träger der </w:t>
      </w:r>
      <w:r w:rsidR="0077158D" w:rsidRPr="009277DF">
        <w:rPr>
          <w:rFonts w:asciiTheme="minorHAnsi" w:eastAsiaTheme="minorHAnsi" w:hAnsiTheme="minorHAnsi" w:cstheme="minorBidi"/>
          <w:i/>
          <w:kern w:val="0"/>
          <w:sz w:val="20"/>
          <w:szCs w:val="22"/>
          <w:lang w:eastAsia="en-US"/>
        </w:rPr>
        <w:t>Partnerschaft für Demokratie</w:t>
      </w:r>
      <w:r w:rsidRPr="005235F0">
        <w:rPr>
          <w:rFonts w:asciiTheme="minorHAnsi" w:eastAsiaTheme="minorHAnsi" w:hAnsiTheme="minorHAnsi" w:cstheme="minorBidi"/>
          <w:kern w:val="0"/>
          <w:sz w:val="20"/>
          <w:szCs w:val="22"/>
          <w:lang w:eastAsia="en-US"/>
        </w:rPr>
        <w:t xml:space="preserve"> hinzuweisen (Verwendung aller Logos). Die Logos </w:t>
      </w:r>
      <w:r w:rsidR="00DC3C19">
        <w:rPr>
          <w:rFonts w:asciiTheme="minorHAnsi" w:eastAsiaTheme="minorHAnsi" w:hAnsiTheme="minorHAnsi" w:cstheme="minorBidi"/>
          <w:kern w:val="0"/>
          <w:sz w:val="20"/>
          <w:szCs w:val="22"/>
          <w:lang w:eastAsia="en-US"/>
        </w:rPr>
        <w:t>können</w:t>
      </w:r>
      <w:r w:rsidRPr="005235F0">
        <w:rPr>
          <w:rFonts w:asciiTheme="minorHAnsi" w:eastAsiaTheme="minorHAnsi" w:hAnsiTheme="minorHAnsi" w:cstheme="minorBidi"/>
          <w:kern w:val="0"/>
          <w:sz w:val="20"/>
          <w:szCs w:val="22"/>
          <w:lang w:eastAsia="en-US"/>
        </w:rPr>
        <w:t xml:space="preserve"> im Downloadbereich abgerufen</w:t>
      </w:r>
      <w:r w:rsidR="0077158D">
        <w:rPr>
          <w:rFonts w:asciiTheme="minorHAnsi" w:eastAsiaTheme="minorHAnsi" w:hAnsiTheme="minorHAnsi" w:cstheme="minorBidi"/>
          <w:kern w:val="0"/>
          <w:sz w:val="20"/>
          <w:szCs w:val="22"/>
          <w:lang w:eastAsia="en-US"/>
        </w:rPr>
        <w:t xml:space="preserve"> werden. </w:t>
      </w:r>
      <w:r w:rsidRPr="005235F0">
        <w:rPr>
          <w:rFonts w:asciiTheme="minorHAnsi" w:eastAsiaTheme="minorHAnsi" w:hAnsiTheme="minorHAnsi" w:cs="Calibri"/>
          <w:color w:val="000000"/>
          <w:kern w:val="0"/>
          <w:sz w:val="20"/>
          <w:szCs w:val="22"/>
          <w:lang w:eastAsia="en-US"/>
        </w:rPr>
        <w:t xml:space="preserve">Drucksachen (Flyer, Plakate etc.) und Veröffentlichungen (Broschüren, Publikationen) sind </w:t>
      </w:r>
      <w:r w:rsidRPr="005235F0">
        <w:rPr>
          <w:rFonts w:asciiTheme="minorHAnsi" w:eastAsiaTheme="minorHAnsi" w:hAnsiTheme="minorHAnsi" w:cs="Calibri"/>
          <w:b/>
          <w:color w:val="000000"/>
          <w:kern w:val="0"/>
          <w:sz w:val="20"/>
          <w:szCs w:val="22"/>
          <w:u w:val="single"/>
          <w:lang w:eastAsia="en-US"/>
        </w:rPr>
        <w:t>vor</w:t>
      </w:r>
      <w:r w:rsidRPr="005235F0">
        <w:rPr>
          <w:rFonts w:asciiTheme="minorHAnsi" w:eastAsiaTheme="minorHAnsi" w:hAnsiTheme="minorHAnsi" w:cs="Calibri"/>
          <w:color w:val="000000"/>
          <w:kern w:val="0"/>
          <w:sz w:val="20"/>
          <w:szCs w:val="22"/>
          <w:lang w:eastAsia="en-US"/>
        </w:rPr>
        <w:t xml:space="preserve"> ihre</w:t>
      </w:r>
      <w:r w:rsidR="00773B50">
        <w:rPr>
          <w:rFonts w:asciiTheme="minorHAnsi" w:eastAsiaTheme="minorHAnsi" w:hAnsiTheme="minorHAnsi" w:cs="Calibri"/>
          <w:color w:val="000000"/>
          <w:kern w:val="0"/>
          <w:sz w:val="20"/>
          <w:szCs w:val="22"/>
          <w:lang w:eastAsia="en-US"/>
        </w:rPr>
        <w:t>r Herstellung mit den</w:t>
      </w:r>
      <w:r w:rsidRPr="005235F0">
        <w:rPr>
          <w:rFonts w:asciiTheme="minorHAnsi" w:eastAsiaTheme="minorHAnsi" w:hAnsiTheme="minorHAnsi" w:cs="Calibri"/>
          <w:color w:val="000000"/>
          <w:kern w:val="0"/>
          <w:sz w:val="20"/>
          <w:szCs w:val="22"/>
          <w:lang w:eastAsia="en-US"/>
        </w:rPr>
        <w:t xml:space="preserve"> Koordinierungsstelle</w:t>
      </w:r>
      <w:r w:rsidR="00773B50">
        <w:rPr>
          <w:rFonts w:asciiTheme="minorHAnsi" w:eastAsiaTheme="minorHAnsi" w:hAnsiTheme="minorHAnsi" w:cs="Calibri"/>
          <w:color w:val="000000"/>
          <w:kern w:val="0"/>
          <w:sz w:val="20"/>
          <w:szCs w:val="22"/>
          <w:lang w:eastAsia="en-US"/>
        </w:rPr>
        <w:t>n</w:t>
      </w:r>
      <w:r w:rsidRPr="005235F0">
        <w:rPr>
          <w:rFonts w:asciiTheme="minorHAnsi" w:eastAsiaTheme="minorHAnsi" w:hAnsiTheme="minorHAnsi" w:cs="Calibri"/>
          <w:color w:val="000000"/>
          <w:kern w:val="0"/>
          <w:sz w:val="20"/>
          <w:szCs w:val="22"/>
          <w:lang w:eastAsia="en-US"/>
        </w:rPr>
        <w:t xml:space="preserve"> abzustimmen.</w:t>
      </w:r>
    </w:p>
    <w:p w14:paraId="5637C55E"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b/>
          <w:bCs/>
          <w:color w:val="000000"/>
          <w:kern w:val="0"/>
          <w:sz w:val="20"/>
          <w:szCs w:val="22"/>
          <w:lang w:eastAsia="en-US"/>
        </w:rPr>
      </w:pPr>
    </w:p>
    <w:p w14:paraId="349B7B25" w14:textId="77777777" w:rsidR="005235F0" w:rsidRPr="005235F0" w:rsidRDefault="005235F0" w:rsidP="005235F0">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b/>
          <w:bCs/>
          <w:color w:val="000000"/>
          <w:kern w:val="0"/>
          <w:sz w:val="20"/>
          <w:szCs w:val="22"/>
          <w:lang w:eastAsia="en-US"/>
        </w:rPr>
        <w:t xml:space="preserve">Abrechnung/Verwendungsnachweis </w:t>
      </w:r>
    </w:p>
    <w:p w14:paraId="58093778" w14:textId="1AB0778A" w:rsidR="00DC3C19" w:rsidRDefault="005235F0" w:rsidP="00DC3C19">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r w:rsidRPr="005235F0">
        <w:rPr>
          <w:rFonts w:asciiTheme="minorHAnsi" w:eastAsiaTheme="minorHAnsi" w:hAnsiTheme="minorHAnsi" w:cs="Calibri"/>
          <w:color w:val="000000"/>
          <w:kern w:val="0"/>
          <w:sz w:val="20"/>
          <w:szCs w:val="22"/>
          <w:lang w:eastAsia="en-US"/>
        </w:rPr>
        <w:t>Der Verwendungsnachweis besteht aus einem Sachbericht und einem zahlenmäßigen Nachweis. Im Sachbericht, für den ein Sachberichtsraster zu verwenden ist, leg</w:t>
      </w:r>
      <w:r w:rsidR="00DC3C19">
        <w:rPr>
          <w:rFonts w:asciiTheme="minorHAnsi" w:eastAsiaTheme="minorHAnsi" w:hAnsiTheme="minorHAnsi" w:cs="Calibri"/>
          <w:color w:val="000000"/>
          <w:kern w:val="0"/>
          <w:sz w:val="20"/>
          <w:szCs w:val="22"/>
          <w:lang w:eastAsia="en-US"/>
        </w:rPr>
        <w:t>en die Zuwendungsempfänger*innen</w:t>
      </w:r>
      <w:r w:rsidRPr="005235F0">
        <w:rPr>
          <w:rFonts w:asciiTheme="minorHAnsi" w:eastAsiaTheme="minorHAnsi" w:hAnsiTheme="minorHAnsi" w:cs="Calibri"/>
          <w:color w:val="000000"/>
          <w:kern w:val="0"/>
          <w:sz w:val="20"/>
          <w:szCs w:val="22"/>
          <w:lang w:eastAsia="en-US"/>
        </w:rPr>
        <w:t xml:space="preserve"> die Umsetzung und die Ergebnisse der Maßnahme dar und stellt sie den im Antrag formulierten Zielen gegenüber. Außerdem gibt er Auskunft über die Verwendung der Fördermittel. Im zahlenmäßigen Nachweis erfolgt eine getrennte Auflistung aller tatsächlichen Einnahmen und Ausgaben entsprechend der Gliederung des Finanzierungsplans. Der Verwendungsnachweis ist spätestens zwei Monate nach Beendigung der</w:t>
      </w:r>
      <w:r w:rsidR="0077158D">
        <w:rPr>
          <w:rFonts w:asciiTheme="minorHAnsi" w:eastAsiaTheme="minorHAnsi" w:hAnsiTheme="minorHAnsi" w:cs="Calibri"/>
          <w:color w:val="000000"/>
          <w:kern w:val="0"/>
          <w:sz w:val="20"/>
          <w:szCs w:val="22"/>
          <w:lang w:eastAsia="en-US"/>
        </w:rPr>
        <w:t xml:space="preserve"> Maßnahme den</w:t>
      </w:r>
      <w:r w:rsidRPr="005235F0">
        <w:rPr>
          <w:rFonts w:asciiTheme="minorHAnsi" w:eastAsiaTheme="minorHAnsi" w:hAnsiTheme="minorHAnsi" w:cs="Calibri"/>
          <w:color w:val="000000"/>
          <w:kern w:val="0"/>
          <w:sz w:val="20"/>
          <w:szCs w:val="22"/>
          <w:lang w:eastAsia="en-US"/>
        </w:rPr>
        <w:t xml:space="preserve"> Koordinierungsstelle</w:t>
      </w:r>
      <w:r w:rsidR="0077158D">
        <w:rPr>
          <w:rFonts w:asciiTheme="minorHAnsi" w:eastAsiaTheme="minorHAnsi" w:hAnsiTheme="minorHAnsi" w:cs="Calibri"/>
          <w:color w:val="000000"/>
          <w:kern w:val="0"/>
          <w:sz w:val="20"/>
          <w:szCs w:val="22"/>
          <w:lang w:eastAsia="en-US"/>
        </w:rPr>
        <w:t xml:space="preserve">n der </w:t>
      </w:r>
      <w:r w:rsidR="0077158D" w:rsidRPr="00AE59C1">
        <w:rPr>
          <w:rFonts w:asciiTheme="minorHAnsi" w:eastAsiaTheme="minorHAnsi" w:hAnsiTheme="minorHAnsi" w:cs="Arial"/>
          <w:i/>
          <w:kern w:val="0"/>
          <w:sz w:val="20"/>
          <w:szCs w:val="22"/>
          <w:lang w:eastAsia="en-US"/>
        </w:rPr>
        <w:t>Partnerschaft für Demokratie</w:t>
      </w:r>
      <w:r w:rsidRPr="005235F0">
        <w:rPr>
          <w:rFonts w:asciiTheme="minorHAnsi" w:eastAsiaTheme="minorHAnsi" w:hAnsiTheme="minorHAnsi" w:cs="Calibri"/>
          <w:color w:val="000000"/>
          <w:kern w:val="0"/>
          <w:sz w:val="20"/>
          <w:szCs w:val="22"/>
          <w:lang w:eastAsia="en-US"/>
        </w:rPr>
        <w:t xml:space="preserve"> abzugeb</w:t>
      </w:r>
      <w:r w:rsidR="00DC3C19">
        <w:rPr>
          <w:rFonts w:asciiTheme="minorHAnsi" w:eastAsiaTheme="minorHAnsi" w:hAnsiTheme="minorHAnsi" w:cs="Calibri"/>
          <w:color w:val="000000"/>
          <w:kern w:val="0"/>
          <w:sz w:val="20"/>
          <w:szCs w:val="22"/>
          <w:lang w:eastAsia="en-US"/>
        </w:rPr>
        <w:t>en.</w:t>
      </w:r>
    </w:p>
    <w:p w14:paraId="7EE6AFB6" w14:textId="72EFDD5D" w:rsidR="00DC3C19" w:rsidRDefault="00DC3C19" w:rsidP="00DC3C19">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p>
    <w:p w14:paraId="770C298D" w14:textId="01C48044" w:rsidR="00DC3C19" w:rsidRPr="009316F1" w:rsidRDefault="00DC3C19" w:rsidP="00DC3C19">
      <w:pPr>
        <w:suppressAutoHyphens w:val="0"/>
        <w:autoSpaceDE w:val="0"/>
        <w:adjustRightInd w:val="0"/>
        <w:spacing w:after="0"/>
        <w:jc w:val="both"/>
        <w:textAlignment w:val="auto"/>
        <w:rPr>
          <w:rFonts w:asciiTheme="minorHAnsi" w:eastAsiaTheme="minorHAnsi" w:hAnsiTheme="minorHAnsi" w:cs="Calibri"/>
          <w:b/>
          <w:bCs/>
          <w:color w:val="000000"/>
          <w:kern w:val="0"/>
          <w:sz w:val="20"/>
          <w:szCs w:val="22"/>
          <w:lang w:eastAsia="en-US"/>
        </w:rPr>
      </w:pPr>
      <w:r w:rsidRPr="009316F1">
        <w:rPr>
          <w:rFonts w:asciiTheme="minorHAnsi" w:eastAsiaTheme="minorHAnsi" w:hAnsiTheme="minorHAnsi" w:cs="Calibri"/>
          <w:b/>
          <w:bCs/>
          <w:color w:val="000000"/>
          <w:kern w:val="0"/>
          <w:sz w:val="20"/>
          <w:szCs w:val="22"/>
          <w:lang w:eastAsia="en-US"/>
        </w:rPr>
        <w:t>Einreichung Antrag:</w:t>
      </w:r>
      <w:bookmarkStart w:id="0" w:name="_GoBack"/>
      <w:bookmarkEnd w:id="0"/>
    </w:p>
    <w:p w14:paraId="6A79732A" w14:textId="5043F085" w:rsidR="00DC3C19" w:rsidRDefault="00DC3C19" w:rsidP="00DC3C19">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p>
    <w:p w14:paraId="596EFC20" w14:textId="6C0EE472" w:rsidR="00DC3C19" w:rsidRDefault="00DC3C19" w:rsidP="00DC3C19">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r>
        <w:rPr>
          <w:rFonts w:asciiTheme="minorHAnsi" w:eastAsiaTheme="minorHAnsi" w:hAnsiTheme="minorHAnsi" w:cs="Calibri"/>
          <w:color w:val="000000"/>
          <w:kern w:val="0"/>
          <w:sz w:val="20"/>
          <w:szCs w:val="22"/>
          <w:lang w:eastAsia="en-US"/>
        </w:rPr>
        <w:t>Dein</w:t>
      </w:r>
      <w:r w:rsidR="009316F1">
        <w:rPr>
          <w:rFonts w:asciiTheme="minorHAnsi" w:eastAsiaTheme="minorHAnsi" w:hAnsiTheme="minorHAnsi" w:cs="Calibri"/>
          <w:color w:val="000000"/>
          <w:kern w:val="0"/>
          <w:sz w:val="20"/>
          <w:szCs w:val="22"/>
          <w:lang w:eastAsia="en-US"/>
        </w:rPr>
        <w:t>en</w:t>
      </w:r>
      <w:r>
        <w:rPr>
          <w:rFonts w:asciiTheme="minorHAnsi" w:eastAsiaTheme="minorHAnsi" w:hAnsiTheme="minorHAnsi" w:cs="Calibri"/>
          <w:color w:val="000000"/>
          <w:kern w:val="0"/>
          <w:sz w:val="20"/>
          <w:szCs w:val="22"/>
          <w:lang w:eastAsia="en-US"/>
        </w:rPr>
        <w:t xml:space="preserve"> vollständig</w:t>
      </w:r>
      <w:r w:rsidR="009316F1">
        <w:rPr>
          <w:rFonts w:asciiTheme="minorHAnsi" w:eastAsiaTheme="minorHAnsi" w:hAnsiTheme="minorHAnsi" w:cs="Calibri"/>
          <w:color w:val="000000"/>
          <w:kern w:val="0"/>
          <w:sz w:val="20"/>
          <w:szCs w:val="22"/>
          <w:lang w:eastAsia="en-US"/>
        </w:rPr>
        <w:t xml:space="preserve"> ausgefüllten </w:t>
      </w:r>
      <w:r>
        <w:rPr>
          <w:rFonts w:asciiTheme="minorHAnsi" w:eastAsiaTheme="minorHAnsi" w:hAnsiTheme="minorHAnsi" w:cs="Calibri"/>
          <w:color w:val="000000"/>
          <w:kern w:val="0"/>
          <w:sz w:val="20"/>
          <w:szCs w:val="22"/>
          <w:lang w:eastAsia="en-US"/>
        </w:rPr>
        <w:t>und rechtsverbindlich unterzeichnete</w:t>
      </w:r>
      <w:r w:rsidR="009316F1">
        <w:rPr>
          <w:rFonts w:asciiTheme="minorHAnsi" w:eastAsiaTheme="minorHAnsi" w:hAnsiTheme="minorHAnsi" w:cs="Calibri"/>
          <w:color w:val="000000"/>
          <w:kern w:val="0"/>
          <w:sz w:val="20"/>
          <w:szCs w:val="22"/>
          <w:lang w:eastAsia="en-US"/>
        </w:rPr>
        <w:t>n</w:t>
      </w:r>
      <w:r>
        <w:rPr>
          <w:rFonts w:asciiTheme="minorHAnsi" w:eastAsiaTheme="minorHAnsi" w:hAnsiTheme="minorHAnsi" w:cs="Calibri"/>
          <w:color w:val="000000"/>
          <w:kern w:val="0"/>
          <w:sz w:val="20"/>
          <w:szCs w:val="22"/>
          <w:lang w:eastAsia="en-US"/>
        </w:rPr>
        <w:t xml:space="preserve"> Antrag</w:t>
      </w:r>
      <w:r w:rsidR="009316F1">
        <w:rPr>
          <w:rFonts w:asciiTheme="minorHAnsi" w:eastAsiaTheme="minorHAnsi" w:hAnsiTheme="minorHAnsi" w:cs="Calibri"/>
          <w:color w:val="000000"/>
          <w:kern w:val="0"/>
          <w:sz w:val="20"/>
          <w:szCs w:val="22"/>
          <w:lang w:eastAsia="en-US"/>
        </w:rPr>
        <w:t xml:space="preserve"> (inkl. Der geforderten Anlagen) schickst Du per Post an Vielfalt Leben, Burgstraße 1, 07973 Greiz. Das ausgefüllte Antragsformular (ohne Anlagen, Stempel und Unterschrift möglich) sendest Du an </w:t>
      </w:r>
      <w:hyperlink r:id="rId9" w:history="1">
        <w:r w:rsidR="009316F1" w:rsidRPr="00E30CC6">
          <w:rPr>
            <w:rStyle w:val="Hyperlink"/>
            <w:rFonts w:asciiTheme="minorHAnsi" w:eastAsiaTheme="minorHAnsi" w:hAnsiTheme="minorHAnsi" w:cs="Calibri"/>
            <w:kern w:val="0"/>
            <w:sz w:val="20"/>
            <w:szCs w:val="22"/>
            <w:lang w:eastAsia="en-US"/>
          </w:rPr>
          <w:t>vielfaltleben@kirchenkreis-greiz.de</w:t>
        </w:r>
      </w:hyperlink>
    </w:p>
    <w:p w14:paraId="45EB9A30" w14:textId="77777777" w:rsidR="009316F1" w:rsidRPr="00DC3C19" w:rsidRDefault="009316F1" w:rsidP="00DC3C19">
      <w:pPr>
        <w:suppressAutoHyphens w:val="0"/>
        <w:autoSpaceDE w:val="0"/>
        <w:adjustRightInd w:val="0"/>
        <w:spacing w:after="0"/>
        <w:jc w:val="both"/>
        <w:textAlignment w:val="auto"/>
        <w:rPr>
          <w:rFonts w:asciiTheme="minorHAnsi" w:eastAsiaTheme="minorHAnsi" w:hAnsiTheme="minorHAnsi" w:cs="Calibri"/>
          <w:color w:val="000000"/>
          <w:kern w:val="0"/>
          <w:sz w:val="20"/>
          <w:szCs w:val="22"/>
          <w:lang w:eastAsia="en-US"/>
        </w:rPr>
      </w:pPr>
    </w:p>
    <w:sectPr w:rsidR="009316F1" w:rsidRPr="00DC3C19" w:rsidSect="00DC3C19">
      <w:headerReference w:type="default" r:id="rId10"/>
      <w:footerReference w:type="default" r:id="rId11"/>
      <w:type w:val="continuous"/>
      <w:pgSz w:w="11906" w:h="16838"/>
      <w:pgMar w:top="1985" w:right="1417" w:bottom="1702" w:left="1417" w:header="708"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C6C1" w14:textId="77777777" w:rsidR="00726733" w:rsidRDefault="00726733" w:rsidP="00201C2A">
      <w:r>
        <w:separator/>
      </w:r>
    </w:p>
  </w:endnote>
  <w:endnote w:type="continuationSeparator" w:id="0">
    <w:p w14:paraId="72FC92CF" w14:textId="77777777" w:rsidR="00726733" w:rsidRDefault="00726733" w:rsidP="0020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Arabic">
    <w:altName w:val="Calibri"/>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E9D5" w14:textId="5B448C28" w:rsidR="00942DA8" w:rsidRDefault="00E24D17">
    <w:pPr>
      <w:pStyle w:val="Fuzeile"/>
    </w:pPr>
    <w:r>
      <w:rPr>
        <w:noProof/>
      </w:rPr>
      <w:drawing>
        <wp:inline distT="0" distB="0" distL="0" distR="0" wp14:anchorId="6FC1C560" wp14:editId="6421AB38">
          <wp:extent cx="5760720" cy="4349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zeile VL NEU.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34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A3C1C" w14:textId="77777777" w:rsidR="00726733" w:rsidRDefault="00726733" w:rsidP="00201C2A">
      <w:r>
        <w:separator/>
      </w:r>
    </w:p>
  </w:footnote>
  <w:footnote w:type="continuationSeparator" w:id="0">
    <w:p w14:paraId="4D40944C" w14:textId="77777777" w:rsidR="00726733" w:rsidRDefault="00726733" w:rsidP="00201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DF24" w14:textId="1C3538FE" w:rsidR="00C311A1" w:rsidRDefault="00F86D6A">
    <w:pPr>
      <w:pStyle w:val="Kopfzeile"/>
    </w:pPr>
    <w:r>
      <w:rPr>
        <w:noProof/>
      </w:rPr>
      <mc:AlternateContent>
        <mc:Choice Requires="wps">
          <w:drawing>
            <wp:anchor distT="0" distB="0" distL="114300" distR="114300" simplePos="0" relativeHeight="251661312" behindDoc="0" locked="0" layoutInCell="0" allowOverlap="1" wp14:anchorId="486AAE44" wp14:editId="11124A86">
              <wp:simplePos x="0" y="0"/>
              <wp:positionH relativeFrom="rightMargin">
                <wp:posOffset>426084</wp:posOffset>
              </wp:positionH>
              <wp:positionV relativeFrom="page">
                <wp:posOffset>4895850</wp:posOffset>
              </wp:positionV>
              <wp:extent cx="409575" cy="466725"/>
              <wp:effectExtent l="0" t="0" r="9525" b="9525"/>
              <wp:wrapNone/>
              <wp:docPr id="1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rPr>
                            <w:id w:val="-1807150379"/>
                            <w:docPartObj>
                              <w:docPartGallery w:val="Page Numbers (Margins)"/>
                              <w:docPartUnique/>
                            </w:docPartObj>
                          </w:sdtPr>
                          <w:sdtEndPr/>
                          <w:sdtContent>
                            <w:p w14:paraId="3FAC335B" w14:textId="30599F55" w:rsidR="00F86D6A" w:rsidRPr="00F86D6A" w:rsidRDefault="00F86D6A">
                              <w:pPr>
                                <w:jc w:val="center"/>
                                <w:rPr>
                                  <w:rFonts w:asciiTheme="majorHAnsi" w:eastAsiaTheme="majorEastAsia" w:hAnsiTheme="majorHAnsi" w:cstheme="majorBidi"/>
                                  <w:sz w:val="24"/>
                                </w:rPr>
                              </w:pPr>
                              <w:r w:rsidRPr="00F86D6A">
                                <w:rPr>
                                  <w:rFonts w:asciiTheme="minorHAnsi" w:eastAsiaTheme="minorEastAsia" w:hAnsiTheme="minorHAnsi"/>
                                  <w:sz w:val="24"/>
                                </w:rPr>
                                <w:fldChar w:fldCharType="begin"/>
                              </w:r>
                              <w:r w:rsidRPr="00F86D6A">
                                <w:rPr>
                                  <w:sz w:val="24"/>
                                </w:rPr>
                                <w:instrText>PAGE  \* MERGEFORMAT</w:instrText>
                              </w:r>
                              <w:r w:rsidRPr="00F86D6A">
                                <w:rPr>
                                  <w:rFonts w:asciiTheme="minorHAnsi" w:eastAsiaTheme="minorEastAsia" w:hAnsiTheme="minorHAnsi"/>
                                  <w:sz w:val="24"/>
                                </w:rPr>
                                <w:fldChar w:fldCharType="separate"/>
                              </w:r>
                              <w:r w:rsidR="00190E50" w:rsidRPr="00190E50">
                                <w:rPr>
                                  <w:rFonts w:asciiTheme="majorHAnsi" w:eastAsiaTheme="majorEastAsia" w:hAnsiTheme="majorHAnsi" w:cstheme="majorBidi"/>
                                  <w:noProof/>
                                  <w:sz w:val="24"/>
                                </w:rPr>
                                <w:t>4</w:t>
                              </w:r>
                              <w:r w:rsidRPr="00F86D6A">
                                <w:rPr>
                                  <w:rFonts w:asciiTheme="majorHAnsi" w:eastAsiaTheme="majorEastAsia" w:hAnsiTheme="majorHAnsi" w:cstheme="majorBidi"/>
                                  <w:sz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AAE44" id="Rechteck 15" o:spid="_x0000_s1026" style="position:absolute;margin-left:33.55pt;margin-top:385.5pt;width:32.25pt;height:36.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" o:allowincell="f" stroked="f">
              <v:textbox>
                <w:txbxContent>
                  <w:sdt>
                    <w:sdtPr>
                      <w:rPr>
                        <w:rFonts w:asciiTheme="majorHAnsi" w:eastAsiaTheme="majorEastAsia" w:hAnsiTheme="majorHAnsi" w:cstheme="majorBidi"/>
                        <w:sz w:val="24"/>
                      </w:rPr>
                      <w:id w:val="-1807150379"/>
                      <w:docPartObj>
                        <w:docPartGallery w:val="Page Numbers (Margins)"/>
                        <w:docPartUnique/>
                      </w:docPartObj>
                    </w:sdtPr>
                    <w:sdtEndPr/>
                    <w:sdtContent>
                      <w:p w14:paraId="3FAC335B" w14:textId="30599F55" w:rsidR="00F86D6A" w:rsidRPr="00F86D6A" w:rsidRDefault="00F86D6A">
                        <w:pPr>
                          <w:jc w:val="center"/>
                          <w:rPr>
                            <w:rFonts w:asciiTheme="majorHAnsi" w:eastAsiaTheme="majorEastAsia" w:hAnsiTheme="majorHAnsi" w:cstheme="majorBidi"/>
                            <w:sz w:val="24"/>
                          </w:rPr>
                        </w:pPr>
                        <w:r w:rsidRPr="00F86D6A">
                          <w:rPr>
                            <w:rFonts w:asciiTheme="minorHAnsi" w:eastAsiaTheme="minorEastAsia" w:hAnsiTheme="minorHAnsi"/>
                            <w:sz w:val="24"/>
                          </w:rPr>
                          <w:fldChar w:fldCharType="begin"/>
                        </w:r>
                        <w:r w:rsidRPr="00F86D6A">
                          <w:rPr>
                            <w:sz w:val="24"/>
                          </w:rPr>
                          <w:instrText>PAGE  \* MERGEFORMAT</w:instrText>
                        </w:r>
                        <w:r w:rsidRPr="00F86D6A">
                          <w:rPr>
                            <w:rFonts w:asciiTheme="minorHAnsi" w:eastAsiaTheme="minorEastAsia" w:hAnsiTheme="minorHAnsi"/>
                            <w:sz w:val="24"/>
                          </w:rPr>
                          <w:fldChar w:fldCharType="separate"/>
                        </w:r>
                        <w:r w:rsidR="00190E50" w:rsidRPr="00190E50">
                          <w:rPr>
                            <w:rFonts w:asciiTheme="majorHAnsi" w:eastAsiaTheme="majorEastAsia" w:hAnsiTheme="majorHAnsi" w:cstheme="majorBidi"/>
                            <w:noProof/>
                            <w:sz w:val="24"/>
                          </w:rPr>
                          <w:t>4</w:t>
                        </w:r>
                        <w:r w:rsidRPr="00F86D6A">
                          <w:rPr>
                            <w:rFonts w:asciiTheme="majorHAnsi" w:eastAsiaTheme="majorEastAsia" w:hAnsiTheme="majorHAnsi" w:cstheme="majorBidi"/>
                            <w:sz w:val="24"/>
                          </w:rPr>
                          <w:fldChar w:fldCharType="end"/>
                        </w:r>
                      </w:p>
                    </w:sdtContent>
                  </w:sdt>
                </w:txbxContent>
              </v:textbox>
              <w10:wrap anchorx="margin" anchory="page"/>
            </v:rect>
          </w:pict>
        </mc:Fallback>
      </mc:AlternateContent>
    </w:r>
    <w:r w:rsidR="00C311A1">
      <w:rPr>
        <w:noProof/>
      </w:rPr>
      <mc:AlternateContent>
        <mc:Choice Requires="wps">
          <w:drawing>
            <wp:anchor distT="45720" distB="45720" distL="114300" distR="114300" simplePos="0" relativeHeight="251659264" behindDoc="0" locked="0" layoutInCell="1" allowOverlap="1" wp14:anchorId="2986650E" wp14:editId="3996B952">
              <wp:simplePos x="0" y="0"/>
              <wp:positionH relativeFrom="margin">
                <wp:posOffset>3452495</wp:posOffset>
              </wp:positionH>
              <wp:positionV relativeFrom="paragraph">
                <wp:posOffset>-278130</wp:posOffset>
              </wp:positionV>
              <wp:extent cx="2352675" cy="88582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885825"/>
                      </a:xfrm>
                      <a:prstGeom prst="rect">
                        <a:avLst/>
                      </a:prstGeom>
                      <a:solidFill>
                        <a:srgbClr val="FFFFFF"/>
                      </a:solidFill>
                      <a:ln w="9525">
                        <a:noFill/>
                        <a:miter lim="800000"/>
                        <a:headEnd/>
                        <a:tailEnd/>
                      </a:ln>
                    </wps:spPr>
                    <wps:txbx>
                      <w:txbxContent>
                        <w:p w14:paraId="7E23C275" w14:textId="6F24B101" w:rsidR="00C311A1" w:rsidRDefault="00C311A1">
                          <w:r>
                            <w:rPr>
                              <w:noProof/>
                            </w:rPr>
                            <w:drawing>
                              <wp:inline distT="0" distB="0" distL="0" distR="0" wp14:anchorId="6DA755F7" wp14:editId="0F0F481C">
                                <wp:extent cx="2124075" cy="780415"/>
                                <wp:effectExtent l="0" t="0" r="952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5449" cy="7882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6650E" id="_x0000_t202" coordsize="21600,21600" o:spt="202" path="m,l,21600r21600,l21600,xe">
              <v:stroke joinstyle="miter"/>
              <v:path gradientshapeok="t" o:connecttype="rect"/>
            </v:shapetype>
            <v:shape id="Textfeld 2" o:spid="_x0000_s1027" type="#_x0000_t202" style="position:absolute;margin-left:271.85pt;margin-top:-21.9pt;width:185.25pt;height:6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" stroked="f">
              <v:textbox>
                <w:txbxContent>
                  <w:p w14:paraId="7E23C275" w14:textId="6F24B101" w:rsidR="00C311A1" w:rsidRDefault="00C311A1">
                    <w:r>
                      <w:rPr>
                        <w:noProof/>
                      </w:rPr>
                      <w:drawing>
                        <wp:inline distT="0" distB="0" distL="0" distR="0" wp14:anchorId="6DA755F7" wp14:editId="0F0F481C">
                          <wp:extent cx="2124075" cy="780415"/>
                          <wp:effectExtent l="0" t="0" r="952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5449" cy="788268"/>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63B"/>
    <w:multiLevelType w:val="hybridMultilevel"/>
    <w:tmpl w:val="CC3A6F4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6640D4"/>
    <w:multiLevelType w:val="hybridMultilevel"/>
    <w:tmpl w:val="5052B4F6"/>
    <w:lvl w:ilvl="0" w:tplc="B5B6B4F4">
      <w:numFmt w:val="bullet"/>
      <w:lvlText w:val="-"/>
      <w:lvlJc w:val="left"/>
      <w:pPr>
        <w:ind w:left="1068" w:hanging="360"/>
      </w:pPr>
      <w:rPr>
        <w:rFonts w:ascii="TraditionalArabic" w:eastAsiaTheme="minorHAnsi" w:hAnsi="TraditionalArabic" w:cs="TraditionalArabic"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8693297"/>
    <w:multiLevelType w:val="hybridMultilevel"/>
    <w:tmpl w:val="185243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BA7F85"/>
    <w:multiLevelType w:val="hybridMultilevel"/>
    <w:tmpl w:val="DC02BE5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957812"/>
    <w:multiLevelType w:val="hybridMultilevel"/>
    <w:tmpl w:val="D578FE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7A3D49"/>
    <w:multiLevelType w:val="hybridMultilevel"/>
    <w:tmpl w:val="13A4C7A4"/>
    <w:lvl w:ilvl="0" w:tplc="04070005">
      <w:start w:val="1"/>
      <w:numFmt w:val="bullet"/>
      <w:lvlText w:val=""/>
      <w:lvlJc w:val="left"/>
      <w:pPr>
        <w:ind w:left="720" w:hanging="360"/>
      </w:pPr>
      <w:rPr>
        <w:rFonts w:ascii="Wingdings" w:hAnsi="Wingdings" w:hint="default"/>
      </w:rPr>
    </w:lvl>
    <w:lvl w:ilvl="1" w:tplc="5602EC66">
      <w:numFmt w:val="bullet"/>
      <w:lvlText w:val="-"/>
      <w:lvlJc w:val="left"/>
      <w:pPr>
        <w:ind w:left="1440" w:hanging="360"/>
      </w:pPr>
      <w:rPr>
        <w:rFonts w:ascii="Calibri" w:eastAsia="SimSun" w:hAnsi="Calibri"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CD5882"/>
    <w:multiLevelType w:val="hybridMultilevel"/>
    <w:tmpl w:val="B9F458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E2322B"/>
    <w:multiLevelType w:val="hybridMultilevel"/>
    <w:tmpl w:val="116E01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A424EE"/>
    <w:multiLevelType w:val="hybridMultilevel"/>
    <w:tmpl w:val="E86064D0"/>
    <w:lvl w:ilvl="0" w:tplc="B5B6B4F4">
      <w:numFmt w:val="bullet"/>
      <w:lvlText w:val="-"/>
      <w:lvlJc w:val="left"/>
      <w:pPr>
        <w:ind w:left="1068" w:hanging="360"/>
      </w:pPr>
      <w:rPr>
        <w:rFonts w:ascii="TraditionalArabic" w:eastAsiaTheme="minorHAnsi" w:hAnsi="TraditionalArabic" w:cs="TraditionalArabic"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71505CC6"/>
    <w:multiLevelType w:val="hybridMultilevel"/>
    <w:tmpl w:val="B5FAA6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2"/>
  </w:num>
  <w:num w:numId="6">
    <w:abstractNumId w:val="3"/>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9C"/>
    <w:rsid w:val="0002423F"/>
    <w:rsid w:val="000335BC"/>
    <w:rsid w:val="00037CAC"/>
    <w:rsid w:val="00044AA5"/>
    <w:rsid w:val="000A3830"/>
    <w:rsid w:val="000D6EC2"/>
    <w:rsid w:val="000F1ED5"/>
    <w:rsid w:val="001060BB"/>
    <w:rsid w:val="00112254"/>
    <w:rsid w:val="0011369C"/>
    <w:rsid w:val="00124245"/>
    <w:rsid w:val="00124C14"/>
    <w:rsid w:val="00125931"/>
    <w:rsid w:val="00126DC1"/>
    <w:rsid w:val="00146B96"/>
    <w:rsid w:val="0016361D"/>
    <w:rsid w:val="0018000F"/>
    <w:rsid w:val="00181596"/>
    <w:rsid w:val="001817E7"/>
    <w:rsid w:val="00190E50"/>
    <w:rsid w:val="00197AA7"/>
    <w:rsid w:val="001A0DD2"/>
    <w:rsid w:val="001A4AEA"/>
    <w:rsid w:val="001C3A4A"/>
    <w:rsid w:val="001D0A72"/>
    <w:rsid w:val="001D3E55"/>
    <w:rsid w:val="001E3B1F"/>
    <w:rsid w:val="001E69E7"/>
    <w:rsid w:val="001F16F0"/>
    <w:rsid w:val="00200D41"/>
    <w:rsid w:val="00201C2A"/>
    <w:rsid w:val="0020706B"/>
    <w:rsid w:val="00212DD5"/>
    <w:rsid w:val="0022725A"/>
    <w:rsid w:val="002520E2"/>
    <w:rsid w:val="002765F8"/>
    <w:rsid w:val="00280D9A"/>
    <w:rsid w:val="00290ED0"/>
    <w:rsid w:val="00290F46"/>
    <w:rsid w:val="00294382"/>
    <w:rsid w:val="002C1D65"/>
    <w:rsid w:val="002E42EA"/>
    <w:rsid w:val="002E49D4"/>
    <w:rsid w:val="002F3AC8"/>
    <w:rsid w:val="002F5694"/>
    <w:rsid w:val="0031246E"/>
    <w:rsid w:val="00326E42"/>
    <w:rsid w:val="00336315"/>
    <w:rsid w:val="0034168D"/>
    <w:rsid w:val="00351ACB"/>
    <w:rsid w:val="003574BC"/>
    <w:rsid w:val="00392D23"/>
    <w:rsid w:val="003B3481"/>
    <w:rsid w:val="00400077"/>
    <w:rsid w:val="00407356"/>
    <w:rsid w:val="00447C95"/>
    <w:rsid w:val="004575CF"/>
    <w:rsid w:val="00462460"/>
    <w:rsid w:val="004729A8"/>
    <w:rsid w:val="004815AA"/>
    <w:rsid w:val="004B615C"/>
    <w:rsid w:val="00500DFE"/>
    <w:rsid w:val="00510935"/>
    <w:rsid w:val="005231EB"/>
    <w:rsid w:val="005235F0"/>
    <w:rsid w:val="0052670A"/>
    <w:rsid w:val="00546029"/>
    <w:rsid w:val="00573268"/>
    <w:rsid w:val="00580CE6"/>
    <w:rsid w:val="00585AAA"/>
    <w:rsid w:val="005B75B2"/>
    <w:rsid w:val="005B7CDD"/>
    <w:rsid w:val="005D2222"/>
    <w:rsid w:val="005E1104"/>
    <w:rsid w:val="005F0DD5"/>
    <w:rsid w:val="00601B65"/>
    <w:rsid w:val="006117D7"/>
    <w:rsid w:val="00613FBA"/>
    <w:rsid w:val="00615B2B"/>
    <w:rsid w:val="0065493B"/>
    <w:rsid w:val="00663F60"/>
    <w:rsid w:val="0066462C"/>
    <w:rsid w:val="0067511F"/>
    <w:rsid w:val="006A4177"/>
    <w:rsid w:val="006A5E4B"/>
    <w:rsid w:val="006A6FB8"/>
    <w:rsid w:val="006C0C00"/>
    <w:rsid w:val="006D41D4"/>
    <w:rsid w:val="006D7A7E"/>
    <w:rsid w:val="006E198A"/>
    <w:rsid w:val="006E7407"/>
    <w:rsid w:val="00703823"/>
    <w:rsid w:val="00726733"/>
    <w:rsid w:val="00727724"/>
    <w:rsid w:val="00751FF0"/>
    <w:rsid w:val="00761387"/>
    <w:rsid w:val="00764A45"/>
    <w:rsid w:val="0077158D"/>
    <w:rsid w:val="007734EF"/>
    <w:rsid w:val="00773B50"/>
    <w:rsid w:val="007967F8"/>
    <w:rsid w:val="007B67FB"/>
    <w:rsid w:val="007B7B15"/>
    <w:rsid w:val="007E7D09"/>
    <w:rsid w:val="00817972"/>
    <w:rsid w:val="00833896"/>
    <w:rsid w:val="0084190C"/>
    <w:rsid w:val="00842B58"/>
    <w:rsid w:val="00843A5F"/>
    <w:rsid w:val="00844284"/>
    <w:rsid w:val="008607AF"/>
    <w:rsid w:val="00875703"/>
    <w:rsid w:val="00880A9D"/>
    <w:rsid w:val="008A294E"/>
    <w:rsid w:val="00900D11"/>
    <w:rsid w:val="00913C52"/>
    <w:rsid w:val="009277DF"/>
    <w:rsid w:val="009316F1"/>
    <w:rsid w:val="00941CA6"/>
    <w:rsid w:val="00942DA8"/>
    <w:rsid w:val="00964865"/>
    <w:rsid w:val="00966E97"/>
    <w:rsid w:val="00984AF2"/>
    <w:rsid w:val="009857C7"/>
    <w:rsid w:val="009A7DE7"/>
    <w:rsid w:val="009B2309"/>
    <w:rsid w:val="009C34C8"/>
    <w:rsid w:val="009C7C0F"/>
    <w:rsid w:val="009D143A"/>
    <w:rsid w:val="009D710D"/>
    <w:rsid w:val="009F545C"/>
    <w:rsid w:val="00A107D8"/>
    <w:rsid w:val="00A25A99"/>
    <w:rsid w:val="00A510C7"/>
    <w:rsid w:val="00A54C63"/>
    <w:rsid w:val="00A55837"/>
    <w:rsid w:val="00A735B2"/>
    <w:rsid w:val="00A93462"/>
    <w:rsid w:val="00AA006E"/>
    <w:rsid w:val="00AA481D"/>
    <w:rsid w:val="00AC1F02"/>
    <w:rsid w:val="00AD0612"/>
    <w:rsid w:val="00AD7979"/>
    <w:rsid w:val="00AE0DE6"/>
    <w:rsid w:val="00AE3BE8"/>
    <w:rsid w:val="00AE59C1"/>
    <w:rsid w:val="00AF41C5"/>
    <w:rsid w:val="00AF675D"/>
    <w:rsid w:val="00B1727E"/>
    <w:rsid w:val="00B64306"/>
    <w:rsid w:val="00B857F8"/>
    <w:rsid w:val="00B96C63"/>
    <w:rsid w:val="00BA6172"/>
    <w:rsid w:val="00BA69EC"/>
    <w:rsid w:val="00BB0AA9"/>
    <w:rsid w:val="00BC5AE1"/>
    <w:rsid w:val="00BD76D1"/>
    <w:rsid w:val="00BE440F"/>
    <w:rsid w:val="00BF4A2A"/>
    <w:rsid w:val="00C311A1"/>
    <w:rsid w:val="00C4187D"/>
    <w:rsid w:val="00C47ECA"/>
    <w:rsid w:val="00C60C85"/>
    <w:rsid w:val="00C7449E"/>
    <w:rsid w:val="00C9190B"/>
    <w:rsid w:val="00C93B43"/>
    <w:rsid w:val="00C965EA"/>
    <w:rsid w:val="00CB3765"/>
    <w:rsid w:val="00CB663D"/>
    <w:rsid w:val="00CC1119"/>
    <w:rsid w:val="00CF15F7"/>
    <w:rsid w:val="00D070C5"/>
    <w:rsid w:val="00D20682"/>
    <w:rsid w:val="00D52DB7"/>
    <w:rsid w:val="00D56DF2"/>
    <w:rsid w:val="00D677DA"/>
    <w:rsid w:val="00D87153"/>
    <w:rsid w:val="00DA07BF"/>
    <w:rsid w:val="00DA1A5A"/>
    <w:rsid w:val="00DC3C19"/>
    <w:rsid w:val="00DE1426"/>
    <w:rsid w:val="00DF743E"/>
    <w:rsid w:val="00E06BCD"/>
    <w:rsid w:val="00E10FA5"/>
    <w:rsid w:val="00E24D17"/>
    <w:rsid w:val="00E6779A"/>
    <w:rsid w:val="00EA179C"/>
    <w:rsid w:val="00EA21F6"/>
    <w:rsid w:val="00ED524E"/>
    <w:rsid w:val="00ED5BE5"/>
    <w:rsid w:val="00EE09A2"/>
    <w:rsid w:val="00EE09E3"/>
    <w:rsid w:val="00EE4AB0"/>
    <w:rsid w:val="00EE7011"/>
    <w:rsid w:val="00EF0760"/>
    <w:rsid w:val="00EF6968"/>
    <w:rsid w:val="00F42183"/>
    <w:rsid w:val="00F4692D"/>
    <w:rsid w:val="00F57CD7"/>
    <w:rsid w:val="00F61038"/>
    <w:rsid w:val="00F6588D"/>
    <w:rsid w:val="00F768F5"/>
    <w:rsid w:val="00F86D6A"/>
    <w:rsid w:val="00F9089F"/>
    <w:rsid w:val="00F93D41"/>
    <w:rsid w:val="00F951B6"/>
    <w:rsid w:val="00FC6607"/>
    <w:rsid w:val="00FC6CB2"/>
    <w:rsid w:val="00FD0CBF"/>
    <w:rsid w:val="00FE0EFD"/>
    <w:rsid w:val="00FE102E"/>
    <w:rsid w:val="00FE5673"/>
    <w:rsid w:val="00FE5AEA"/>
    <w:rsid w:val="00FE7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09035"/>
  <w15:docId w15:val="{8E53587F-DF05-4BA8-AF98-7C453266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7E7D09"/>
    <w:pPr>
      <w:suppressAutoHyphens/>
      <w:autoSpaceDN w:val="0"/>
      <w:textAlignment w:val="baseline"/>
    </w:pPr>
    <w:rPr>
      <w:rFonts w:ascii="Arial" w:eastAsia="Times New Roman" w:hAnsi="Arial" w:cs="Times New Roman"/>
      <w:kern w:val="3"/>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C2A"/>
    <w:pPr>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rPr>
  </w:style>
  <w:style w:type="character" w:customStyle="1" w:styleId="KopfzeileZchn">
    <w:name w:val="Kopfzeile Zchn"/>
    <w:basedOn w:val="Absatz-Standardschriftart"/>
    <w:link w:val="Kopfzeile"/>
    <w:uiPriority w:val="99"/>
    <w:rsid w:val="00201C2A"/>
  </w:style>
  <w:style w:type="paragraph" w:styleId="Fuzeile">
    <w:name w:val="footer"/>
    <w:basedOn w:val="Standard"/>
    <w:link w:val="FuzeileZchn"/>
    <w:uiPriority w:val="99"/>
    <w:unhideWhenUsed/>
    <w:rsid w:val="00201C2A"/>
    <w:pPr>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rPr>
  </w:style>
  <w:style w:type="character" w:customStyle="1" w:styleId="FuzeileZchn">
    <w:name w:val="Fußzeile Zchn"/>
    <w:basedOn w:val="Absatz-Standardschriftart"/>
    <w:link w:val="Fuzeile"/>
    <w:uiPriority w:val="99"/>
    <w:rsid w:val="00201C2A"/>
  </w:style>
  <w:style w:type="paragraph" w:styleId="Sprechblasentext">
    <w:name w:val="Balloon Text"/>
    <w:basedOn w:val="Standard"/>
    <w:link w:val="SprechblasentextZchn"/>
    <w:uiPriority w:val="99"/>
    <w:semiHidden/>
    <w:unhideWhenUsed/>
    <w:rsid w:val="00AE0DE6"/>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E0DE6"/>
    <w:rPr>
      <w:rFonts w:ascii="Segoe UI" w:eastAsia="Times New Roman" w:hAnsi="Segoe UI" w:cs="Segoe UI"/>
      <w:kern w:val="3"/>
      <w:sz w:val="18"/>
      <w:szCs w:val="18"/>
      <w:lang w:eastAsia="de-DE"/>
    </w:rPr>
  </w:style>
  <w:style w:type="paragraph" w:styleId="Listenabsatz">
    <w:name w:val="List Paragraph"/>
    <w:basedOn w:val="Standard"/>
    <w:uiPriority w:val="34"/>
    <w:qFormat/>
    <w:rsid w:val="00336315"/>
    <w:pPr>
      <w:ind w:left="720"/>
      <w:contextualSpacing/>
    </w:pPr>
  </w:style>
  <w:style w:type="character" w:styleId="Kommentarzeichen">
    <w:name w:val="annotation reference"/>
    <w:basedOn w:val="Absatz-Standardschriftart"/>
    <w:uiPriority w:val="99"/>
    <w:semiHidden/>
    <w:unhideWhenUsed/>
    <w:rsid w:val="00580CE6"/>
    <w:rPr>
      <w:sz w:val="16"/>
      <w:szCs w:val="16"/>
    </w:rPr>
  </w:style>
  <w:style w:type="paragraph" w:styleId="Kommentartext">
    <w:name w:val="annotation text"/>
    <w:basedOn w:val="Standard"/>
    <w:link w:val="KommentartextZchn"/>
    <w:uiPriority w:val="99"/>
    <w:semiHidden/>
    <w:unhideWhenUsed/>
    <w:rsid w:val="00580CE6"/>
    <w:rPr>
      <w:sz w:val="20"/>
    </w:rPr>
  </w:style>
  <w:style w:type="character" w:customStyle="1" w:styleId="KommentartextZchn">
    <w:name w:val="Kommentartext Zchn"/>
    <w:basedOn w:val="Absatz-Standardschriftart"/>
    <w:link w:val="Kommentartext"/>
    <w:uiPriority w:val="99"/>
    <w:semiHidden/>
    <w:rsid w:val="00580CE6"/>
    <w:rPr>
      <w:rFonts w:ascii="Arial" w:eastAsia="Times New Roman" w:hAnsi="Arial" w:cs="Times New Roman"/>
      <w:kern w:val="3"/>
      <w:sz w:val="20"/>
      <w:szCs w:val="20"/>
      <w:lang w:eastAsia="de-DE"/>
    </w:rPr>
  </w:style>
  <w:style w:type="paragraph" w:styleId="Kommentarthema">
    <w:name w:val="annotation subject"/>
    <w:basedOn w:val="Kommentartext"/>
    <w:next w:val="Kommentartext"/>
    <w:link w:val="KommentarthemaZchn"/>
    <w:uiPriority w:val="99"/>
    <w:semiHidden/>
    <w:unhideWhenUsed/>
    <w:rsid w:val="00580CE6"/>
    <w:rPr>
      <w:b/>
      <w:bCs/>
    </w:rPr>
  </w:style>
  <w:style w:type="character" w:customStyle="1" w:styleId="KommentarthemaZchn">
    <w:name w:val="Kommentarthema Zchn"/>
    <w:basedOn w:val="KommentartextZchn"/>
    <w:link w:val="Kommentarthema"/>
    <w:uiPriority w:val="99"/>
    <w:semiHidden/>
    <w:rsid w:val="00580CE6"/>
    <w:rPr>
      <w:rFonts w:ascii="Arial" w:eastAsia="Times New Roman" w:hAnsi="Arial" w:cs="Times New Roman"/>
      <w:b/>
      <w:bCs/>
      <w:kern w:val="3"/>
      <w:sz w:val="20"/>
      <w:szCs w:val="20"/>
      <w:lang w:eastAsia="de-DE"/>
    </w:rPr>
  </w:style>
  <w:style w:type="paragraph" w:customStyle="1" w:styleId="Default">
    <w:name w:val="Default"/>
    <w:rsid w:val="00AE59C1"/>
    <w:pPr>
      <w:autoSpaceDE w:val="0"/>
      <w:autoSpaceDN w:val="0"/>
      <w:adjustRightInd w:val="0"/>
      <w:spacing w:after="0"/>
    </w:pPr>
    <w:rPr>
      <w:rFonts w:ascii="Calibri" w:hAnsi="Calibri" w:cs="Calibri"/>
      <w:color w:val="000000"/>
      <w:sz w:val="24"/>
      <w:szCs w:val="24"/>
    </w:rPr>
  </w:style>
  <w:style w:type="character" w:styleId="Fett">
    <w:name w:val="Strong"/>
    <w:basedOn w:val="Absatz-Standardschriftart"/>
    <w:uiPriority w:val="22"/>
    <w:qFormat/>
    <w:rsid w:val="0084190C"/>
    <w:rPr>
      <w:b/>
      <w:bCs/>
    </w:rPr>
  </w:style>
  <w:style w:type="character" w:styleId="Hyperlink">
    <w:name w:val="Hyperlink"/>
    <w:basedOn w:val="Absatz-Standardschriftart"/>
    <w:uiPriority w:val="99"/>
    <w:unhideWhenUsed/>
    <w:rsid w:val="0084190C"/>
    <w:rPr>
      <w:color w:val="0563C1" w:themeColor="hyperlink"/>
      <w:u w:val="single"/>
    </w:rPr>
  </w:style>
  <w:style w:type="character" w:styleId="NichtaufgelsteErwhnung">
    <w:name w:val="Unresolved Mention"/>
    <w:basedOn w:val="Absatz-Standardschriftart"/>
    <w:uiPriority w:val="99"/>
    <w:semiHidden/>
    <w:unhideWhenUsed/>
    <w:rsid w:val="00326E42"/>
    <w:rPr>
      <w:color w:val="605E5C"/>
      <w:shd w:val="clear" w:color="auto" w:fill="E1DFDD"/>
    </w:rPr>
  </w:style>
  <w:style w:type="paragraph" w:styleId="KeinLeerraum">
    <w:name w:val="No Spacing"/>
    <w:uiPriority w:val="1"/>
    <w:qFormat/>
    <w:rsid w:val="00DC3C19"/>
    <w:pPr>
      <w:suppressAutoHyphens/>
      <w:autoSpaceDN w:val="0"/>
      <w:spacing w:after="0"/>
      <w:textAlignment w:val="baseline"/>
    </w:pPr>
    <w:rPr>
      <w:rFonts w:ascii="Arial" w:eastAsia="Times New Roman" w:hAnsi="Arial" w:cs="Times New Roman"/>
      <w:kern w:val="3"/>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waltungsvorschriften-im-internet.de/bsvwvbund_01062005_D63020117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elfaltleben@kirchenkreis-greiz.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CE1C-BF08-4FED-96E9-903B4703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10708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Kirchenkreis Greiz</dc:creator>
  <cp:lastModifiedBy>Svea Wunderlich</cp:lastModifiedBy>
  <cp:revision>12</cp:revision>
  <cp:lastPrinted>2017-09-07T15:11:00Z</cp:lastPrinted>
  <dcterms:created xsi:type="dcterms:W3CDTF">2017-09-06T11:10:00Z</dcterms:created>
  <dcterms:modified xsi:type="dcterms:W3CDTF">2019-10-10T09:49:00Z</dcterms:modified>
</cp:coreProperties>
</file>